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20B6D" w14:textId="77777777" w:rsidR="008E3901" w:rsidRDefault="008E3901" w:rsidP="008E3901">
      <w:pPr>
        <w:widowControl w:val="0"/>
        <w:spacing w:before="60"/>
        <w:ind w:firstLine="284"/>
        <w:jc w:val="center"/>
        <w:rPr>
          <w:rFonts w:ascii="Arial" w:hAnsi="Arial" w:cs="Arial"/>
          <w:b/>
          <w:bCs/>
          <w:sz w:val="24"/>
          <w:szCs w:val="24"/>
          <w:lang w:val="x-none"/>
        </w:rPr>
      </w:pPr>
      <w:r>
        <w:rPr>
          <w:rFonts w:ascii="Arial" w:hAnsi="Arial" w:cs="Arial"/>
          <w:b/>
          <w:noProof/>
          <w:sz w:val="28"/>
          <w:lang w:eastAsia="fr-FR"/>
        </w:rPr>
        <w:drawing>
          <wp:inline distT="0" distB="0" distL="0" distR="0" wp14:anchorId="08EDCF64" wp14:editId="2639D698">
            <wp:extent cx="1320800" cy="45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800" cy="457200"/>
                    </a:xfrm>
                    <a:prstGeom prst="rect">
                      <a:avLst/>
                    </a:prstGeom>
                    <a:solidFill>
                      <a:srgbClr val="FFFFFF"/>
                    </a:solidFill>
                    <a:ln>
                      <a:noFill/>
                    </a:ln>
                  </pic:spPr>
                </pic:pic>
              </a:graphicData>
            </a:graphic>
          </wp:inline>
        </w:drawing>
      </w:r>
    </w:p>
    <w:p w14:paraId="341D1B55" w14:textId="77777777" w:rsidR="008E3901" w:rsidRDefault="008E3901" w:rsidP="008E3901">
      <w:pPr>
        <w:widowControl w:val="0"/>
        <w:spacing w:before="60"/>
        <w:ind w:firstLine="284"/>
        <w:jc w:val="center"/>
        <w:rPr>
          <w:rFonts w:ascii="Arial" w:hAnsi="Arial" w:cs="Arial"/>
          <w:b/>
          <w:bCs/>
          <w:sz w:val="24"/>
          <w:szCs w:val="24"/>
          <w:lang w:val="x-none"/>
        </w:rPr>
      </w:pPr>
    </w:p>
    <w:p w14:paraId="5BAE5156" w14:textId="00832ED1" w:rsidR="008E3901" w:rsidRPr="00E3409E" w:rsidRDefault="008E3901" w:rsidP="00051192">
      <w:pPr>
        <w:spacing w:line="360" w:lineRule="auto"/>
        <w:jc w:val="center"/>
        <w:rPr>
          <w:rFonts w:ascii="Arial" w:hAnsi="Arial" w:cs="Arial"/>
          <w:b/>
          <w:bCs/>
          <w:caps/>
          <w:sz w:val="28"/>
          <w:szCs w:val="28"/>
        </w:rPr>
      </w:pPr>
      <w:r>
        <w:rPr>
          <w:rFonts w:ascii="Arial" w:hAnsi="Arial" w:cs="Arial"/>
          <w:b/>
          <w:bCs/>
          <w:caps/>
          <w:sz w:val="28"/>
          <w:szCs w:val="28"/>
        </w:rPr>
        <w:t>Accord-cadre</w:t>
      </w:r>
      <w:r w:rsidRPr="00051192">
        <w:rPr>
          <w:rFonts w:ascii="Arial" w:hAnsi="Arial" w:cs="Arial"/>
          <w:b/>
          <w:bCs/>
          <w:caps/>
          <w:sz w:val="28"/>
          <w:szCs w:val="28"/>
        </w:rPr>
        <w:t xml:space="preserve"> n°</w:t>
      </w:r>
      <w:r w:rsidR="000B0D5A" w:rsidRPr="00051192">
        <w:rPr>
          <w:rFonts w:ascii="Arial" w:hAnsi="Arial" w:cs="Arial"/>
          <w:b/>
          <w:bCs/>
          <w:caps/>
          <w:sz w:val="28"/>
          <w:szCs w:val="28"/>
        </w:rPr>
        <w:t>25A23</w:t>
      </w:r>
    </w:p>
    <w:p w14:paraId="497338B1" w14:textId="38A5CED3" w:rsidR="008E3901" w:rsidRDefault="008E3901" w:rsidP="008E3901">
      <w:pPr>
        <w:spacing w:line="360" w:lineRule="auto"/>
        <w:jc w:val="center"/>
        <w:rPr>
          <w:rFonts w:ascii="Arial" w:hAnsi="Arial" w:cs="Arial"/>
          <w:b/>
          <w:bCs/>
          <w:caps/>
          <w:sz w:val="28"/>
          <w:szCs w:val="28"/>
        </w:rPr>
      </w:pPr>
      <w:r w:rsidRPr="00216DC6">
        <w:rPr>
          <w:rFonts w:ascii="Arial" w:hAnsi="Arial" w:cs="Arial"/>
          <w:b/>
          <w:sz w:val="32"/>
          <w:szCs w:val="32"/>
        </w:rPr>
        <w:t>PORTANT SUR</w:t>
      </w:r>
      <w:r w:rsidR="00051192" w:rsidRPr="00A243E2">
        <w:rPr>
          <w:rFonts w:ascii="Arial" w:hAnsi="Arial" w:cs="Arial"/>
          <w:b/>
          <w:bCs/>
          <w:caps/>
          <w:sz w:val="32"/>
          <w:szCs w:val="32"/>
        </w:rPr>
        <w:t xml:space="preserve"> DES PRESTATIONS D</w:t>
      </w:r>
      <w:r w:rsidR="00051192" w:rsidRPr="00A243E2">
        <w:rPr>
          <w:rFonts w:ascii="Arial" w:hAnsi="Arial" w:cs="Arial"/>
          <w:b/>
          <w:sz w:val="32"/>
          <w:szCs w:val="32"/>
        </w:rPr>
        <w:t>’ASSI</w:t>
      </w:r>
      <w:r w:rsidR="00051192">
        <w:rPr>
          <w:rFonts w:ascii="Arial" w:hAnsi="Arial" w:cs="Arial"/>
          <w:b/>
          <w:sz w:val="32"/>
          <w:szCs w:val="32"/>
        </w:rPr>
        <w:t>S</w:t>
      </w:r>
      <w:r w:rsidR="00051192" w:rsidRPr="00A243E2">
        <w:rPr>
          <w:rFonts w:ascii="Arial" w:hAnsi="Arial" w:cs="Arial"/>
          <w:b/>
          <w:sz w:val="32"/>
          <w:szCs w:val="32"/>
        </w:rPr>
        <w:t xml:space="preserve">TANCE A MAITRISE D’OUVRAGE LORS DES OPERATIONS </w:t>
      </w:r>
      <w:r w:rsidR="00051192">
        <w:rPr>
          <w:rFonts w:ascii="Arial" w:hAnsi="Arial" w:cs="Arial"/>
          <w:b/>
          <w:sz w:val="32"/>
          <w:szCs w:val="32"/>
        </w:rPr>
        <w:t xml:space="preserve">DE </w:t>
      </w:r>
      <w:r w:rsidR="00051192" w:rsidRPr="00A243E2">
        <w:rPr>
          <w:rFonts w:ascii="Arial" w:hAnsi="Arial" w:cs="Arial"/>
          <w:b/>
          <w:sz w:val="32"/>
          <w:szCs w:val="32"/>
        </w:rPr>
        <w:t>DEMENAGEMENT DE CERTAINS SITES DE L’UNIVERSITE DE LORRAINE</w:t>
      </w:r>
    </w:p>
    <w:p w14:paraId="559FC10A" w14:textId="77777777" w:rsidR="008E3901" w:rsidRDefault="008E3901" w:rsidP="008E3901">
      <w:pPr>
        <w:widowControl w:val="0"/>
        <w:spacing w:before="60"/>
        <w:jc w:val="both"/>
        <w:rPr>
          <w:rFonts w:ascii="Arial" w:hAnsi="Arial" w:cs="Arial"/>
          <w:b/>
          <w:bCs/>
          <w:spacing w:val="2"/>
          <w:sz w:val="24"/>
          <w:szCs w:val="24"/>
          <w:u w:val="single"/>
          <w:lang w:val="x-none"/>
        </w:rPr>
      </w:pPr>
    </w:p>
    <w:p w14:paraId="6CBD8D8C" w14:textId="1BD73D51" w:rsidR="008E3901" w:rsidRDefault="008E3901" w:rsidP="008E3901">
      <w:pPr>
        <w:keepNext/>
        <w:widowControl w:val="0"/>
        <w:spacing w:before="240"/>
        <w:jc w:val="center"/>
        <w:rPr>
          <w:rFonts w:ascii="Arial" w:hAnsi="Arial" w:cs="Arial"/>
          <w:b/>
          <w:bCs/>
          <w:sz w:val="32"/>
          <w:szCs w:val="32"/>
          <w:lang w:eastAsia="ar-SA"/>
        </w:rPr>
      </w:pPr>
      <w:r>
        <w:rPr>
          <w:rFonts w:ascii="Arial" w:hAnsi="Arial" w:cs="Arial"/>
          <w:b/>
          <w:bCs/>
          <w:sz w:val="36"/>
          <w:szCs w:val="36"/>
        </w:rPr>
        <w:t xml:space="preserve">CAHIER DES CLAUSES </w:t>
      </w:r>
      <w:r w:rsidR="00051192">
        <w:rPr>
          <w:rFonts w:ascii="Arial" w:hAnsi="Arial" w:cs="Arial"/>
          <w:b/>
          <w:bCs/>
          <w:sz w:val="36"/>
          <w:szCs w:val="36"/>
        </w:rPr>
        <w:t xml:space="preserve">ADMINISTRATIVES </w:t>
      </w:r>
      <w:r>
        <w:rPr>
          <w:rFonts w:ascii="Arial" w:hAnsi="Arial" w:cs="Arial"/>
          <w:b/>
          <w:bCs/>
          <w:sz w:val="36"/>
          <w:szCs w:val="36"/>
        </w:rPr>
        <w:t>PARTICULIERES</w:t>
      </w:r>
    </w:p>
    <w:p w14:paraId="3EEC29CC" w14:textId="2F75F59B" w:rsidR="008E3901" w:rsidRDefault="008E3901" w:rsidP="00CD23C5">
      <w:pPr>
        <w:tabs>
          <w:tab w:val="left" w:pos="0"/>
        </w:tabs>
        <w:suppressAutoHyphens w:val="0"/>
        <w:spacing w:before="240" w:after="60" w:line="276" w:lineRule="auto"/>
        <w:rPr>
          <w:rFonts w:ascii="Arial" w:hAnsi="Arial" w:cs="Arial"/>
          <w:b/>
          <w:bCs/>
          <w:sz w:val="22"/>
          <w:szCs w:val="22"/>
          <w:lang w:val="x-none"/>
        </w:rPr>
      </w:pPr>
    </w:p>
    <w:p w14:paraId="050C4D5B" w14:textId="77777777" w:rsidR="008E3901" w:rsidRDefault="008E3901" w:rsidP="008E3901">
      <w:pPr>
        <w:widowControl w:val="0"/>
        <w:spacing w:before="60"/>
        <w:jc w:val="both"/>
        <w:rPr>
          <w:rFonts w:ascii="Arial" w:hAnsi="Arial" w:cs="Arial"/>
          <w:b/>
          <w:bCs/>
          <w:sz w:val="22"/>
          <w:szCs w:val="22"/>
          <w:lang w:val="x-none"/>
        </w:rPr>
      </w:pPr>
    </w:p>
    <w:p w14:paraId="44005228" w14:textId="77777777" w:rsidR="008E3901" w:rsidRDefault="008E3901" w:rsidP="008E3901">
      <w:pPr>
        <w:spacing w:line="360" w:lineRule="auto"/>
        <w:jc w:val="both"/>
        <w:rPr>
          <w:rFonts w:ascii="Arial" w:hAnsi="Arial" w:cs="Arial"/>
          <w:b/>
          <w:bCs/>
          <w:spacing w:val="2"/>
          <w:sz w:val="22"/>
          <w:szCs w:val="22"/>
          <w:lang w:val="x-none" w:eastAsia="ar-SA"/>
        </w:rPr>
      </w:pPr>
    </w:p>
    <w:p w14:paraId="31E1B9EE" w14:textId="77777777" w:rsidR="00D551B6" w:rsidRDefault="00D551B6" w:rsidP="008E3901">
      <w:pPr>
        <w:widowControl w:val="0"/>
        <w:spacing w:line="360" w:lineRule="auto"/>
        <w:jc w:val="both"/>
        <w:rPr>
          <w:rFonts w:ascii="Arial" w:hAnsi="Arial" w:cs="Arial"/>
          <w:b/>
          <w:spacing w:val="-4"/>
          <w:sz w:val="22"/>
          <w:szCs w:val="22"/>
          <w:lang w:eastAsia="ar-SA"/>
        </w:rPr>
      </w:pPr>
    </w:p>
    <w:p w14:paraId="55ABC85F" w14:textId="46D41624" w:rsidR="008E3901" w:rsidRDefault="00CF0E1A" w:rsidP="00CD23C5">
      <w:pPr>
        <w:widowControl w:val="0"/>
        <w:autoSpaceDE w:val="0"/>
        <w:contextualSpacing/>
        <w:jc w:val="both"/>
        <w:rPr>
          <w:rFonts w:ascii="Arial" w:hAnsi="Arial" w:cs="Arial"/>
          <w:color w:val="000000"/>
          <w:sz w:val="22"/>
        </w:rPr>
      </w:pPr>
      <w:r>
        <w:rPr>
          <w:rFonts w:ascii="Arial" w:hAnsi="Arial" w:cs="Arial"/>
          <w:color w:val="000000"/>
          <w:sz w:val="22"/>
        </w:rPr>
        <w:t>Accord-cadre</w:t>
      </w:r>
      <w:r w:rsidR="008E3901">
        <w:rPr>
          <w:rFonts w:ascii="Arial" w:hAnsi="Arial" w:cs="Arial"/>
          <w:color w:val="000000"/>
          <w:sz w:val="22"/>
        </w:rPr>
        <w:t xml:space="preserve"> passé en application du Code de la Commande Publique (notamment ses articles R2161-2 à R2161-5 et R2162-1 à R2162-6)</w:t>
      </w:r>
      <w:r w:rsidR="00A84CB7">
        <w:rPr>
          <w:rFonts w:ascii="Arial" w:hAnsi="Arial" w:cs="Arial"/>
          <w:color w:val="000000"/>
          <w:sz w:val="22"/>
        </w:rPr>
        <w:t>.</w:t>
      </w:r>
      <w:r w:rsidR="008E3901">
        <w:rPr>
          <w:rFonts w:ascii="Arial" w:hAnsi="Arial" w:cs="Arial"/>
          <w:color w:val="000000"/>
          <w:sz w:val="22"/>
        </w:rPr>
        <w:t xml:space="preserve"> </w:t>
      </w:r>
    </w:p>
    <w:p w14:paraId="3A32CE76" w14:textId="77777777" w:rsidR="008E3901" w:rsidRDefault="008E3901" w:rsidP="008E3901">
      <w:pPr>
        <w:pStyle w:val="Corpsdetexte"/>
        <w:rPr>
          <w:rFonts w:ascii="Arial" w:hAnsi="Arial" w:cs="Arial"/>
          <w:color w:val="000000"/>
          <w:sz w:val="22"/>
        </w:rPr>
      </w:pPr>
    </w:p>
    <w:p w14:paraId="0B806C1C" w14:textId="798D4B91" w:rsidR="0000338E" w:rsidRPr="00114FEA" w:rsidRDefault="008E3901" w:rsidP="008E3901">
      <w:pPr>
        <w:widowControl w:val="0"/>
        <w:jc w:val="both"/>
        <w:rPr>
          <w:rFonts w:ascii="Arial" w:hAnsi="Arial" w:cs="Arial"/>
          <w:b/>
          <w:bCs/>
          <w:spacing w:val="6"/>
          <w:sz w:val="22"/>
          <w:szCs w:val="22"/>
        </w:rPr>
      </w:pPr>
      <w:r w:rsidRPr="00114FEA">
        <w:rPr>
          <w:rFonts w:ascii="Arial" w:hAnsi="Arial" w:cs="Arial"/>
          <w:b/>
          <w:bCs/>
          <w:spacing w:val="6"/>
          <w:sz w:val="22"/>
          <w:szCs w:val="22"/>
        </w:rPr>
        <w:t>Le détail des prestations objet</w:t>
      </w:r>
      <w:r w:rsidR="00114FEA">
        <w:rPr>
          <w:rFonts w:ascii="Arial" w:hAnsi="Arial" w:cs="Arial"/>
          <w:b/>
          <w:bCs/>
          <w:spacing w:val="6"/>
          <w:sz w:val="22"/>
          <w:szCs w:val="22"/>
        </w:rPr>
        <w:t>s</w:t>
      </w:r>
      <w:r w:rsidRPr="00114FEA">
        <w:rPr>
          <w:rFonts w:ascii="Arial" w:hAnsi="Arial" w:cs="Arial"/>
          <w:b/>
          <w:bCs/>
          <w:spacing w:val="6"/>
          <w:sz w:val="22"/>
          <w:szCs w:val="22"/>
        </w:rPr>
        <w:t xml:space="preserve"> de l’accord-cadre est décrit dans le Cahier des Clauses Techniques Particulières (CCTP).</w:t>
      </w:r>
    </w:p>
    <w:p w14:paraId="6A968BDD" w14:textId="2C808690" w:rsidR="00051192" w:rsidRDefault="00051192" w:rsidP="008E3901">
      <w:pPr>
        <w:widowControl w:val="0"/>
        <w:jc w:val="both"/>
        <w:rPr>
          <w:rFonts w:ascii="Arial" w:hAnsi="Arial" w:cs="Arial"/>
          <w:spacing w:val="6"/>
          <w:sz w:val="22"/>
          <w:szCs w:val="22"/>
        </w:rPr>
      </w:pPr>
    </w:p>
    <w:p w14:paraId="126163A6" w14:textId="3D38A1B5" w:rsidR="00051192" w:rsidRDefault="00051192" w:rsidP="008E3901">
      <w:pPr>
        <w:widowControl w:val="0"/>
        <w:jc w:val="both"/>
        <w:rPr>
          <w:rFonts w:ascii="Arial" w:hAnsi="Arial" w:cs="Arial"/>
          <w:spacing w:val="6"/>
          <w:sz w:val="22"/>
          <w:szCs w:val="22"/>
        </w:rPr>
      </w:pPr>
    </w:p>
    <w:p w14:paraId="4C94FB72" w14:textId="77777777" w:rsidR="00A84CB7" w:rsidRPr="00F047C4" w:rsidRDefault="00A84CB7" w:rsidP="00A84CB7">
      <w:pPr>
        <w:pStyle w:val="Default"/>
        <w:spacing w:before="240"/>
        <w:rPr>
          <w:b/>
          <w:color w:val="auto"/>
          <w:sz w:val="22"/>
          <w:szCs w:val="22"/>
        </w:rPr>
      </w:pPr>
      <w:r w:rsidRPr="00F047C4">
        <w:rPr>
          <w:b/>
          <w:bCs/>
          <w:color w:val="auto"/>
          <w:sz w:val="22"/>
          <w:szCs w:val="22"/>
        </w:rPr>
        <w:t xml:space="preserve">Personne publique contractante </w:t>
      </w:r>
      <w:r w:rsidRPr="00F047C4">
        <w:rPr>
          <w:b/>
          <w:color w:val="auto"/>
          <w:sz w:val="22"/>
          <w:szCs w:val="22"/>
        </w:rPr>
        <w:t xml:space="preserve">: </w:t>
      </w:r>
    </w:p>
    <w:p w14:paraId="30B6A0C5" w14:textId="77777777" w:rsidR="00CD23C5" w:rsidRDefault="00CD23C5" w:rsidP="00A84CB7">
      <w:pPr>
        <w:jc w:val="both"/>
        <w:rPr>
          <w:rFonts w:ascii="Arial" w:hAnsi="Arial" w:cs="Arial"/>
          <w:spacing w:val="-4"/>
          <w:sz w:val="22"/>
          <w:szCs w:val="22"/>
          <w:lang w:eastAsia="ar-SA"/>
        </w:rPr>
      </w:pPr>
    </w:p>
    <w:p w14:paraId="0A7F1437" w14:textId="125DBA09" w:rsidR="00A84CB7" w:rsidRPr="00F047C4" w:rsidRDefault="00A84CB7" w:rsidP="00A84CB7">
      <w:pPr>
        <w:jc w:val="both"/>
        <w:rPr>
          <w:rFonts w:ascii="Arial" w:hAnsi="Arial" w:cs="Arial"/>
          <w:spacing w:val="-4"/>
          <w:sz w:val="22"/>
          <w:szCs w:val="22"/>
          <w:lang w:eastAsia="ar-SA"/>
        </w:rPr>
      </w:pPr>
      <w:r w:rsidRPr="00F047C4">
        <w:rPr>
          <w:rFonts w:ascii="Arial" w:hAnsi="Arial" w:cs="Arial"/>
          <w:spacing w:val="-4"/>
          <w:sz w:val="22"/>
          <w:szCs w:val="22"/>
          <w:lang w:eastAsia="ar-SA"/>
        </w:rPr>
        <w:t>Université de Lorraine</w:t>
      </w:r>
    </w:p>
    <w:p w14:paraId="4837469D" w14:textId="77777777" w:rsidR="00A84CB7" w:rsidRPr="00F047C4" w:rsidRDefault="00A84CB7" w:rsidP="00A84CB7">
      <w:pPr>
        <w:jc w:val="both"/>
        <w:rPr>
          <w:rFonts w:ascii="Arial" w:hAnsi="Arial" w:cs="Arial"/>
          <w:spacing w:val="-4"/>
          <w:sz w:val="22"/>
          <w:szCs w:val="22"/>
          <w:lang w:eastAsia="ar-SA"/>
        </w:rPr>
      </w:pPr>
      <w:r w:rsidRPr="00F047C4">
        <w:rPr>
          <w:rFonts w:ascii="Arial" w:hAnsi="Arial" w:cs="Arial"/>
          <w:bCs/>
          <w:iCs/>
          <w:sz w:val="22"/>
          <w:szCs w:val="22"/>
        </w:rPr>
        <w:t>34 Cours Léopold</w:t>
      </w:r>
    </w:p>
    <w:p w14:paraId="0B9CDD90" w14:textId="77777777" w:rsidR="00A84CB7" w:rsidRPr="00F047C4" w:rsidRDefault="00A84CB7" w:rsidP="00A84CB7">
      <w:pPr>
        <w:jc w:val="both"/>
        <w:rPr>
          <w:rFonts w:ascii="Arial" w:hAnsi="Arial" w:cs="Arial"/>
          <w:spacing w:val="-4"/>
          <w:sz w:val="22"/>
          <w:szCs w:val="22"/>
          <w:lang w:eastAsia="ar-SA"/>
        </w:rPr>
      </w:pPr>
      <w:r w:rsidRPr="00F047C4">
        <w:rPr>
          <w:rFonts w:ascii="Arial" w:hAnsi="Arial" w:cs="Arial"/>
          <w:bCs/>
          <w:iCs/>
          <w:sz w:val="22"/>
          <w:szCs w:val="22"/>
        </w:rPr>
        <w:t>CS 25233</w:t>
      </w:r>
    </w:p>
    <w:p w14:paraId="1BEC9FB4" w14:textId="770EFD11" w:rsidR="00A84CB7" w:rsidRPr="00F047C4" w:rsidRDefault="00A84CB7" w:rsidP="00A84CB7">
      <w:pPr>
        <w:rPr>
          <w:rFonts w:ascii="Arial" w:hAnsi="Arial" w:cs="Arial"/>
          <w:b/>
          <w:sz w:val="22"/>
          <w:szCs w:val="22"/>
        </w:rPr>
      </w:pPr>
      <w:r w:rsidRPr="00F047C4">
        <w:rPr>
          <w:rFonts w:ascii="Arial" w:hAnsi="Arial" w:cs="Arial"/>
          <w:sz w:val="22"/>
          <w:szCs w:val="22"/>
        </w:rPr>
        <w:t xml:space="preserve">54052 NANCY </w:t>
      </w:r>
      <w:r w:rsidR="00CD23C5">
        <w:rPr>
          <w:rFonts w:ascii="Arial" w:hAnsi="Arial" w:cs="Arial"/>
          <w:sz w:val="22"/>
          <w:szCs w:val="22"/>
        </w:rPr>
        <w:t>c</w:t>
      </w:r>
      <w:r w:rsidRPr="00F047C4">
        <w:rPr>
          <w:rFonts w:ascii="Arial" w:hAnsi="Arial" w:cs="Arial"/>
          <w:sz w:val="22"/>
          <w:szCs w:val="22"/>
        </w:rPr>
        <w:t>edex</w:t>
      </w:r>
    </w:p>
    <w:p w14:paraId="5FB76D51" w14:textId="77777777" w:rsidR="00A84CB7" w:rsidRPr="00F047C4" w:rsidRDefault="00A84CB7" w:rsidP="00A84CB7">
      <w:pPr>
        <w:pStyle w:val="Default"/>
        <w:spacing w:before="120"/>
        <w:rPr>
          <w:bCs/>
          <w:color w:val="auto"/>
          <w:sz w:val="22"/>
          <w:szCs w:val="22"/>
        </w:rPr>
      </w:pPr>
      <w:r w:rsidRPr="00F047C4">
        <w:rPr>
          <w:spacing w:val="2"/>
          <w:sz w:val="22"/>
          <w:szCs w:val="22"/>
          <w:lang w:eastAsia="ar-SA"/>
        </w:rPr>
        <w:t xml:space="preserve">Représentée par </w:t>
      </w:r>
      <w:r>
        <w:rPr>
          <w:spacing w:val="2"/>
          <w:sz w:val="22"/>
          <w:szCs w:val="22"/>
          <w:lang w:eastAsia="ar-SA"/>
        </w:rPr>
        <w:t>sa</w:t>
      </w:r>
      <w:r w:rsidRPr="00F047C4">
        <w:rPr>
          <w:spacing w:val="2"/>
          <w:sz w:val="22"/>
          <w:szCs w:val="22"/>
          <w:lang w:eastAsia="ar-SA"/>
        </w:rPr>
        <w:t xml:space="preserve"> président</w:t>
      </w:r>
      <w:r>
        <w:rPr>
          <w:spacing w:val="2"/>
          <w:sz w:val="22"/>
          <w:szCs w:val="22"/>
          <w:lang w:eastAsia="ar-SA"/>
        </w:rPr>
        <w:t>e</w:t>
      </w:r>
      <w:r w:rsidRPr="00F047C4">
        <w:rPr>
          <w:spacing w:val="2"/>
          <w:sz w:val="22"/>
          <w:szCs w:val="22"/>
          <w:lang w:eastAsia="ar-SA"/>
        </w:rPr>
        <w:t>, ci-après désignée l’établissement</w:t>
      </w:r>
    </w:p>
    <w:p w14:paraId="1AE9ADB8" w14:textId="77777777" w:rsidR="00A84CB7" w:rsidRPr="00F047C4" w:rsidRDefault="00A84CB7" w:rsidP="00A84CB7">
      <w:pPr>
        <w:pStyle w:val="Default"/>
        <w:spacing w:before="240"/>
        <w:rPr>
          <w:b/>
          <w:bCs/>
          <w:color w:val="auto"/>
          <w:sz w:val="22"/>
          <w:szCs w:val="22"/>
        </w:rPr>
      </w:pPr>
    </w:p>
    <w:p w14:paraId="11BA37E6" w14:textId="77777777" w:rsidR="00A84CB7" w:rsidRPr="00F047C4" w:rsidRDefault="00A84CB7" w:rsidP="00A84CB7">
      <w:pPr>
        <w:pStyle w:val="Default"/>
        <w:spacing w:before="240"/>
        <w:rPr>
          <w:color w:val="auto"/>
          <w:sz w:val="22"/>
          <w:szCs w:val="22"/>
        </w:rPr>
      </w:pPr>
      <w:r w:rsidRPr="00F047C4">
        <w:rPr>
          <w:b/>
          <w:bCs/>
          <w:color w:val="auto"/>
          <w:sz w:val="22"/>
          <w:szCs w:val="22"/>
        </w:rPr>
        <w:t>Comptable assignataire</w:t>
      </w:r>
      <w:r w:rsidRPr="00F047C4">
        <w:rPr>
          <w:bCs/>
          <w:color w:val="auto"/>
          <w:sz w:val="22"/>
          <w:szCs w:val="22"/>
        </w:rPr>
        <w:t xml:space="preserve"> : </w:t>
      </w:r>
      <w:r w:rsidRPr="00F047C4">
        <w:rPr>
          <w:color w:val="auto"/>
          <w:sz w:val="22"/>
          <w:szCs w:val="22"/>
        </w:rPr>
        <w:t>l’agent comptable de l’Université de Lorraine</w:t>
      </w:r>
    </w:p>
    <w:p w14:paraId="2FFF340B" w14:textId="77777777" w:rsidR="00A84CB7" w:rsidRPr="00F047C4" w:rsidRDefault="00A84CB7" w:rsidP="00CD23C5">
      <w:pPr>
        <w:rPr>
          <w:rFonts w:ascii="Arial" w:hAnsi="Arial" w:cs="Arial"/>
          <w:sz w:val="22"/>
          <w:szCs w:val="22"/>
        </w:rPr>
      </w:pPr>
    </w:p>
    <w:p w14:paraId="6C7C5A64" w14:textId="77777777" w:rsidR="00A84CB7" w:rsidRPr="00F047C4" w:rsidRDefault="00A84CB7" w:rsidP="00CD23C5">
      <w:pPr>
        <w:autoSpaceDE w:val="0"/>
        <w:autoSpaceDN w:val="0"/>
        <w:adjustRightInd w:val="0"/>
        <w:rPr>
          <w:rFonts w:ascii="Arial" w:hAnsi="Arial" w:cs="Arial"/>
          <w:sz w:val="22"/>
          <w:szCs w:val="22"/>
        </w:rPr>
      </w:pPr>
    </w:p>
    <w:p w14:paraId="79A4AAB5" w14:textId="150F6100" w:rsidR="00A84CB7" w:rsidRPr="00F047C4" w:rsidRDefault="00A84CB7" w:rsidP="00CD23C5">
      <w:pPr>
        <w:rPr>
          <w:rFonts w:ascii="Arial" w:hAnsi="Arial" w:cs="Arial"/>
          <w:b/>
          <w:sz w:val="22"/>
          <w:szCs w:val="22"/>
        </w:rPr>
      </w:pPr>
    </w:p>
    <w:p w14:paraId="3D35CFAD" w14:textId="77777777" w:rsidR="00A84CB7" w:rsidRPr="00F047C4" w:rsidRDefault="00A84CB7" w:rsidP="00A84CB7">
      <w:pPr>
        <w:rPr>
          <w:rFonts w:ascii="Arial" w:hAnsi="Arial" w:cs="Arial"/>
          <w:bCs/>
          <w:caps/>
          <w:sz w:val="22"/>
          <w:szCs w:val="22"/>
        </w:rPr>
      </w:pPr>
    </w:p>
    <w:p w14:paraId="546CE54E" w14:textId="4D78E110" w:rsidR="00A84CB7" w:rsidRPr="00F047C4" w:rsidRDefault="00A84CB7" w:rsidP="00A84CB7">
      <w:pPr>
        <w:tabs>
          <w:tab w:val="left" w:pos="1800"/>
        </w:tabs>
        <w:autoSpaceDE w:val="0"/>
        <w:autoSpaceDN w:val="0"/>
        <w:adjustRightInd w:val="0"/>
        <w:jc w:val="both"/>
        <w:rPr>
          <w:rFonts w:ascii="Arial" w:hAnsi="Arial" w:cs="Arial"/>
          <w:sz w:val="22"/>
          <w:szCs w:val="22"/>
        </w:rPr>
      </w:pPr>
      <w:r w:rsidRPr="00F047C4">
        <w:rPr>
          <w:rFonts w:ascii="Arial" w:hAnsi="Arial" w:cs="Arial"/>
          <w:sz w:val="22"/>
          <w:szCs w:val="22"/>
        </w:rPr>
        <w:t xml:space="preserve">Code </w:t>
      </w:r>
      <w:r>
        <w:rPr>
          <w:rFonts w:ascii="Arial" w:hAnsi="Arial" w:cs="Arial"/>
          <w:sz w:val="22"/>
          <w:szCs w:val="22"/>
        </w:rPr>
        <w:t>CPV</w:t>
      </w:r>
      <w:r w:rsidRPr="00F047C4">
        <w:rPr>
          <w:rFonts w:ascii="Arial" w:hAnsi="Arial" w:cs="Arial"/>
          <w:sz w:val="22"/>
          <w:szCs w:val="22"/>
        </w:rPr>
        <w:t xml:space="preserve"> : </w:t>
      </w:r>
      <w:r w:rsidR="00D30C44" w:rsidRPr="00D30C44">
        <w:rPr>
          <w:rFonts w:ascii="Arial" w:hAnsi="Arial" w:cs="Arial"/>
          <w:sz w:val="22"/>
          <w:szCs w:val="22"/>
        </w:rPr>
        <w:t>63712000-3</w:t>
      </w:r>
    </w:p>
    <w:p w14:paraId="40A084C1" w14:textId="6911BE72" w:rsidR="00051192" w:rsidRDefault="00051192" w:rsidP="008E3901">
      <w:pPr>
        <w:widowControl w:val="0"/>
        <w:jc w:val="both"/>
        <w:rPr>
          <w:rFonts w:ascii="Arial" w:hAnsi="Arial" w:cs="Arial"/>
          <w:spacing w:val="6"/>
          <w:sz w:val="22"/>
          <w:szCs w:val="22"/>
        </w:rPr>
      </w:pPr>
    </w:p>
    <w:p w14:paraId="68C40F8D" w14:textId="449582E4" w:rsidR="00051192" w:rsidRDefault="00051192" w:rsidP="008E3901">
      <w:pPr>
        <w:widowControl w:val="0"/>
        <w:jc w:val="both"/>
        <w:rPr>
          <w:rFonts w:ascii="Arial" w:hAnsi="Arial" w:cs="Arial"/>
          <w:spacing w:val="6"/>
          <w:sz w:val="22"/>
          <w:szCs w:val="22"/>
        </w:rPr>
      </w:pPr>
    </w:p>
    <w:p w14:paraId="36CB4988" w14:textId="2FD0C50B" w:rsidR="00051192" w:rsidRDefault="00051192" w:rsidP="008E3901">
      <w:pPr>
        <w:widowControl w:val="0"/>
        <w:jc w:val="both"/>
        <w:rPr>
          <w:rFonts w:ascii="Arial" w:hAnsi="Arial" w:cs="Arial"/>
          <w:spacing w:val="6"/>
          <w:sz w:val="22"/>
          <w:szCs w:val="22"/>
        </w:rPr>
      </w:pPr>
    </w:p>
    <w:p w14:paraId="7723FA47" w14:textId="3A457A57" w:rsidR="00051192" w:rsidRDefault="00051192" w:rsidP="008E3901">
      <w:pPr>
        <w:widowControl w:val="0"/>
        <w:jc w:val="both"/>
        <w:rPr>
          <w:rFonts w:ascii="Arial" w:hAnsi="Arial" w:cs="Arial"/>
          <w:spacing w:val="6"/>
          <w:sz w:val="22"/>
          <w:szCs w:val="22"/>
        </w:rPr>
      </w:pPr>
    </w:p>
    <w:p w14:paraId="167341E3" w14:textId="5EB3529E" w:rsidR="00051192" w:rsidRDefault="00051192" w:rsidP="008E3901">
      <w:pPr>
        <w:widowControl w:val="0"/>
        <w:jc w:val="both"/>
        <w:rPr>
          <w:rFonts w:ascii="Arial" w:hAnsi="Arial" w:cs="Arial"/>
          <w:spacing w:val="6"/>
          <w:sz w:val="22"/>
          <w:szCs w:val="22"/>
        </w:rPr>
      </w:pPr>
    </w:p>
    <w:p w14:paraId="2075573C" w14:textId="50A0587C" w:rsidR="00051192" w:rsidRDefault="00051192" w:rsidP="008E3901">
      <w:pPr>
        <w:widowControl w:val="0"/>
        <w:jc w:val="both"/>
        <w:rPr>
          <w:rFonts w:ascii="Arial" w:hAnsi="Arial" w:cs="Arial"/>
          <w:spacing w:val="6"/>
          <w:sz w:val="22"/>
          <w:szCs w:val="22"/>
        </w:rPr>
      </w:pPr>
    </w:p>
    <w:p w14:paraId="326F7606" w14:textId="790F8A02" w:rsidR="00051192" w:rsidRDefault="00051192" w:rsidP="008E3901">
      <w:pPr>
        <w:widowControl w:val="0"/>
        <w:jc w:val="both"/>
        <w:rPr>
          <w:rFonts w:ascii="Arial" w:hAnsi="Arial" w:cs="Arial"/>
          <w:spacing w:val="6"/>
          <w:sz w:val="22"/>
          <w:szCs w:val="22"/>
        </w:rPr>
      </w:pPr>
    </w:p>
    <w:p w14:paraId="642E7A04" w14:textId="660BDF11" w:rsidR="00051192" w:rsidRDefault="00051192" w:rsidP="008E3901">
      <w:pPr>
        <w:widowControl w:val="0"/>
        <w:jc w:val="both"/>
        <w:rPr>
          <w:rFonts w:ascii="Arial" w:hAnsi="Arial" w:cs="Arial"/>
          <w:spacing w:val="6"/>
          <w:sz w:val="22"/>
          <w:szCs w:val="22"/>
        </w:rPr>
      </w:pPr>
    </w:p>
    <w:p w14:paraId="7079736D" w14:textId="7E4E1E25" w:rsidR="00051192" w:rsidRDefault="00051192" w:rsidP="008E3901">
      <w:pPr>
        <w:widowControl w:val="0"/>
        <w:jc w:val="both"/>
        <w:rPr>
          <w:rFonts w:ascii="Arial" w:hAnsi="Arial" w:cs="Arial"/>
          <w:spacing w:val="6"/>
          <w:sz w:val="22"/>
          <w:szCs w:val="22"/>
        </w:rPr>
      </w:pPr>
    </w:p>
    <w:p w14:paraId="15E773E5" w14:textId="63D1DDA6" w:rsidR="00051192" w:rsidRDefault="00051192" w:rsidP="008E3901">
      <w:pPr>
        <w:widowControl w:val="0"/>
        <w:jc w:val="both"/>
        <w:rPr>
          <w:rFonts w:ascii="Arial" w:hAnsi="Arial" w:cs="Arial"/>
          <w:spacing w:val="6"/>
          <w:sz w:val="22"/>
          <w:szCs w:val="22"/>
        </w:rPr>
      </w:pPr>
    </w:p>
    <w:p w14:paraId="0531264A" w14:textId="49969776" w:rsidR="00051192" w:rsidRDefault="00051192" w:rsidP="008E3901">
      <w:pPr>
        <w:widowControl w:val="0"/>
        <w:jc w:val="both"/>
        <w:rPr>
          <w:rFonts w:ascii="Arial" w:hAnsi="Arial" w:cs="Arial"/>
          <w:spacing w:val="6"/>
          <w:sz w:val="22"/>
          <w:szCs w:val="22"/>
        </w:rPr>
      </w:pPr>
    </w:p>
    <w:p w14:paraId="313D54A6" w14:textId="18E5226C" w:rsidR="00051192" w:rsidRDefault="00051192" w:rsidP="008E3901">
      <w:pPr>
        <w:widowControl w:val="0"/>
        <w:jc w:val="both"/>
        <w:rPr>
          <w:rFonts w:ascii="Arial" w:hAnsi="Arial" w:cs="Arial"/>
          <w:spacing w:val="6"/>
          <w:sz w:val="22"/>
          <w:szCs w:val="22"/>
        </w:rPr>
      </w:pPr>
    </w:p>
    <w:p w14:paraId="296652F7" w14:textId="77777777" w:rsidR="00051192" w:rsidRDefault="00051192" w:rsidP="008E3901">
      <w:pPr>
        <w:widowControl w:val="0"/>
        <w:jc w:val="both"/>
        <w:rPr>
          <w:rFonts w:ascii="Arial" w:hAnsi="Arial" w:cs="Arial"/>
          <w:spacing w:val="6"/>
          <w:sz w:val="22"/>
          <w:szCs w:val="22"/>
        </w:rPr>
      </w:pPr>
    </w:p>
    <w:p w14:paraId="3BD9F931" w14:textId="343999E7" w:rsidR="00051192" w:rsidRDefault="00051192" w:rsidP="008E3901">
      <w:pPr>
        <w:widowControl w:val="0"/>
        <w:jc w:val="both"/>
        <w:rPr>
          <w:rFonts w:ascii="Arial" w:hAnsi="Arial" w:cs="Arial"/>
          <w:spacing w:val="6"/>
          <w:sz w:val="22"/>
          <w:szCs w:val="22"/>
        </w:rPr>
      </w:pPr>
    </w:p>
    <w:sdt>
      <w:sdtPr>
        <w:rPr>
          <w:rFonts w:ascii="Times New Roman" w:eastAsia="Times New Roman" w:hAnsi="Times New Roman" w:cs="Times New Roman"/>
          <w:color w:val="auto"/>
          <w:sz w:val="22"/>
          <w:szCs w:val="20"/>
          <w:lang w:eastAsia="zh-CN"/>
        </w:rPr>
        <w:id w:val="894787374"/>
        <w:docPartObj>
          <w:docPartGallery w:val="Table of Contents"/>
          <w:docPartUnique/>
        </w:docPartObj>
      </w:sdtPr>
      <w:sdtEndPr>
        <w:rPr>
          <w:b/>
          <w:bCs/>
        </w:rPr>
      </w:sdtEndPr>
      <w:sdtContent>
        <w:p w14:paraId="4B03E18E" w14:textId="349A3334" w:rsidR="00051192" w:rsidRPr="00AD0263" w:rsidRDefault="00051192">
          <w:pPr>
            <w:pStyle w:val="En-ttedetabledesmatires"/>
            <w:rPr>
              <w:sz w:val="24"/>
              <w:szCs w:val="24"/>
            </w:rPr>
          </w:pPr>
          <w:r w:rsidRPr="00AD0263">
            <w:rPr>
              <w:sz w:val="24"/>
              <w:szCs w:val="24"/>
            </w:rPr>
            <w:t>Table des matières</w:t>
          </w:r>
        </w:p>
        <w:p w14:paraId="60810DB1" w14:textId="3B7E6597" w:rsidR="00ED55A1" w:rsidRDefault="00051192">
          <w:pPr>
            <w:pStyle w:val="TM1"/>
            <w:rPr>
              <w:rFonts w:asciiTheme="minorHAnsi" w:eastAsiaTheme="minorEastAsia" w:hAnsiTheme="minorHAnsi" w:cstheme="minorBidi"/>
              <w:noProof/>
              <w:sz w:val="22"/>
              <w:szCs w:val="22"/>
              <w:lang w:eastAsia="fr-FR"/>
            </w:rPr>
          </w:pPr>
          <w:r w:rsidRPr="00051192">
            <w:fldChar w:fldCharType="begin"/>
          </w:r>
          <w:r w:rsidRPr="00051192">
            <w:rPr>
              <w:sz w:val="22"/>
            </w:rPr>
            <w:instrText xml:space="preserve"> TOC \o "1-3" \h \z \u </w:instrText>
          </w:r>
          <w:r w:rsidRPr="00051192">
            <w:fldChar w:fldCharType="separate"/>
          </w:r>
          <w:hyperlink w:anchor="_Toc216094972" w:history="1">
            <w:r w:rsidR="00ED55A1" w:rsidRPr="00FF1AD4">
              <w:rPr>
                <w:rStyle w:val="Lienhypertexte"/>
                <w:rFonts w:ascii="Arial" w:hAnsi="Arial" w:cs="Arial"/>
                <w:noProof/>
              </w:rPr>
              <w:t>Article 1 – Objet, allotissement et forme du contrat</w:t>
            </w:r>
            <w:r w:rsidR="00ED55A1">
              <w:rPr>
                <w:noProof/>
                <w:webHidden/>
              </w:rPr>
              <w:tab/>
            </w:r>
            <w:r w:rsidR="00ED55A1">
              <w:rPr>
                <w:noProof/>
                <w:webHidden/>
              </w:rPr>
              <w:fldChar w:fldCharType="begin"/>
            </w:r>
            <w:r w:rsidR="00ED55A1">
              <w:rPr>
                <w:noProof/>
                <w:webHidden/>
              </w:rPr>
              <w:instrText xml:space="preserve"> PAGEREF _Toc216094972 \h </w:instrText>
            </w:r>
            <w:r w:rsidR="00ED55A1">
              <w:rPr>
                <w:noProof/>
                <w:webHidden/>
              </w:rPr>
            </w:r>
            <w:r w:rsidR="00ED55A1">
              <w:rPr>
                <w:noProof/>
                <w:webHidden/>
              </w:rPr>
              <w:fldChar w:fldCharType="separate"/>
            </w:r>
            <w:r w:rsidR="00ED55A1">
              <w:rPr>
                <w:noProof/>
                <w:webHidden/>
              </w:rPr>
              <w:t>3</w:t>
            </w:r>
            <w:r w:rsidR="00ED55A1">
              <w:rPr>
                <w:noProof/>
                <w:webHidden/>
              </w:rPr>
              <w:fldChar w:fldCharType="end"/>
            </w:r>
          </w:hyperlink>
        </w:p>
        <w:p w14:paraId="51F71D43" w14:textId="31B90F5F" w:rsidR="00ED55A1" w:rsidRDefault="00C55FD5">
          <w:pPr>
            <w:pStyle w:val="TM1"/>
            <w:rPr>
              <w:rFonts w:asciiTheme="minorHAnsi" w:eastAsiaTheme="minorEastAsia" w:hAnsiTheme="minorHAnsi" w:cstheme="minorBidi"/>
              <w:noProof/>
              <w:sz w:val="22"/>
              <w:szCs w:val="22"/>
              <w:lang w:eastAsia="fr-FR"/>
            </w:rPr>
          </w:pPr>
          <w:hyperlink w:anchor="_Toc216094973" w:history="1">
            <w:r w:rsidR="00ED55A1" w:rsidRPr="00FF1AD4">
              <w:rPr>
                <w:rStyle w:val="Lienhypertexte"/>
                <w:rFonts w:ascii="Arial" w:hAnsi="Arial" w:cs="Arial"/>
                <w:noProof/>
              </w:rPr>
              <w:t>Article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2</w:t>
            </w:r>
            <w:r w:rsidR="00ED55A1" w:rsidRPr="00FF1AD4">
              <w:rPr>
                <w:rStyle w:val="Lienhypertexte"/>
                <w:rFonts w:ascii="Arial" w:eastAsia="Arial" w:hAnsi="Arial" w:cs="Arial"/>
                <w:noProof/>
              </w:rPr>
              <w:t xml:space="preserve"> – </w:t>
            </w:r>
            <w:r w:rsidR="00ED55A1" w:rsidRPr="00FF1AD4">
              <w:rPr>
                <w:rStyle w:val="Lienhypertexte"/>
                <w:rFonts w:ascii="Arial" w:hAnsi="Arial" w:cs="Arial"/>
                <w:noProof/>
              </w:rPr>
              <w:t>Documents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contractuels</w:t>
            </w:r>
            <w:r w:rsidR="00ED55A1">
              <w:rPr>
                <w:noProof/>
                <w:webHidden/>
              </w:rPr>
              <w:tab/>
            </w:r>
            <w:r w:rsidR="00ED55A1">
              <w:rPr>
                <w:noProof/>
                <w:webHidden/>
              </w:rPr>
              <w:fldChar w:fldCharType="begin"/>
            </w:r>
            <w:r w:rsidR="00ED55A1">
              <w:rPr>
                <w:noProof/>
                <w:webHidden/>
              </w:rPr>
              <w:instrText xml:space="preserve"> PAGEREF _Toc216094973 \h </w:instrText>
            </w:r>
            <w:r w:rsidR="00ED55A1">
              <w:rPr>
                <w:noProof/>
                <w:webHidden/>
              </w:rPr>
            </w:r>
            <w:r w:rsidR="00ED55A1">
              <w:rPr>
                <w:noProof/>
                <w:webHidden/>
              </w:rPr>
              <w:fldChar w:fldCharType="separate"/>
            </w:r>
            <w:r w:rsidR="00ED55A1">
              <w:rPr>
                <w:noProof/>
                <w:webHidden/>
              </w:rPr>
              <w:t>4</w:t>
            </w:r>
            <w:r w:rsidR="00ED55A1">
              <w:rPr>
                <w:noProof/>
                <w:webHidden/>
              </w:rPr>
              <w:fldChar w:fldCharType="end"/>
            </w:r>
          </w:hyperlink>
        </w:p>
        <w:p w14:paraId="102A64A4" w14:textId="4115FBB0" w:rsidR="00ED55A1" w:rsidRDefault="00C55FD5">
          <w:pPr>
            <w:pStyle w:val="TM1"/>
            <w:rPr>
              <w:rFonts w:asciiTheme="minorHAnsi" w:eastAsiaTheme="minorEastAsia" w:hAnsiTheme="minorHAnsi" w:cstheme="minorBidi"/>
              <w:noProof/>
              <w:sz w:val="22"/>
              <w:szCs w:val="22"/>
              <w:lang w:eastAsia="fr-FR"/>
            </w:rPr>
          </w:pPr>
          <w:hyperlink w:anchor="_Toc216094974" w:history="1">
            <w:r w:rsidR="00ED55A1" w:rsidRPr="00FF1AD4">
              <w:rPr>
                <w:rStyle w:val="Lienhypertexte"/>
                <w:rFonts w:ascii="Arial" w:hAnsi="Arial" w:cs="Arial"/>
                <w:noProof/>
              </w:rPr>
              <w:t>Article 3 – Durée de l’accord-cadre</w:t>
            </w:r>
            <w:r w:rsidR="00ED55A1">
              <w:rPr>
                <w:noProof/>
                <w:webHidden/>
              </w:rPr>
              <w:tab/>
            </w:r>
            <w:r w:rsidR="00ED55A1">
              <w:rPr>
                <w:noProof/>
                <w:webHidden/>
              </w:rPr>
              <w:fldChar w:fldCharType="begin"/>
            </w:r>
            <w:r w:rsidR="00ED55A1">
              <w:rPr>
                <w:noProof/>
                <w:webHidden/>
              </w:rPr>
              <w:instrText xml:space="preserve"> PAGEREF _Toc216094974 \h </w:instrText>
            </w:r>
            <w:r w:rsidR="00ED55A1">
              <w:rPr>
                <w:noProof/>
                <w:webHidden/>
              </w:rPr>
            </w:r>
            <w:r w:rsidR="00ED55A1">
              <w:rPr>
                <w:noProof/>
                <w:webHidden/>
              </w:rPr>
              <w:fldChar w:fldCharType="separate"/>
            </w:r>
            <w:r w:rsidR="00ED55A1">
              <w:rPr>
                <w:noProof/>
                <w:webHidden/>
              </w:rPr>
              <w:t>5</w:t>
            </w:r>
            <w:r w:rsidR="00ED55A1">
              <w:rPr>
                <w:noProof/>
                <w:webHidden/>
              </w:rPr>
              <w:fldChar w:fldCharType="end"/>
            </w:r>
          </w:hyperlink>
        </w:p>
        <w:p w14:paraId="45639E20" w14:textId="4773A0A2" w:rsidR="00ED55A1" w:rsidRDefault="00C55FD5">
          <w:pPr>
            <w:pStyle w:val="TM1"/>
            <w:rPr>
              <w:rFonts w:asciiTheme="minorHAnsi" w:eastAsiaTheme="minorEastAsia" w:hAnsiTheme="minorHAnsi" w:cstheme="minorBidi"/>
              <w:noProof/>
              <w:sz w:val="22"/>
              <w:szCs w:val="22"/>
              <w:lang w:eastAsia="fr-FR"/>
            </w:rPr>
          </w:pPr>
          <w:hyperlink w:anchor="_Toc216094975" w:history="1">
            <w:r w:rsidR="00ED55A1" w:rsidRPr="00FF1AD4">
              <w:rPr>
                <w:rStyle w:val="Lienhypertexte"/>
                <w:rFonts w:ascii="Arial" w:hAnsi="Arial" w:cs="Arial"/>
                <w:noProof/>
              </w:rPr>
              <w:t>Article 4 – Contexte et Spécifications techniques</w:t>
            </w:r>
            <w:r w:rsidR="00ED55A1">
              <w:rPr>
                <w:noProof/>
                <w:webHidden/>
              </w:rPr>
              <w:tab/>
            </w:r>
            <w:r w:rsidR="00ED55A1">
              <w:rPr>
                <w:noProof/>
                <w:webHidden/>
              </w:rPr>
              <w:fldChar w:fldCharType="begin"/>
            </w:r>
            <w:r w:rsidR="00ED55A1">
              <w:rPr>
                <w:noProof/>
                <w:webHidden/>
              </w:rPr>
              <w:instrText xml:space="preserve"> PAGEREF _Toc216094975 \h </w:instrText>
            </w:r>
            <w:r w:rsidR="00ED55A1">
              <w:rPr>
                <w:noProof/>
                <w:webHidden/>
              </w:rPr>
            </w:r>
            <w:r w:rsidR="00ED55A1">
              <w:rPr>
                <w:noProof/>
                <w:webHidden/>
              </w:rPr>
              <w:fldChar w:fldCharType="separate"/>
            </w:r>
            <w:r w:rsidR="00ED55A1">
              <w:rPr>
                <w:noProof/>
                <w:webHidden/>
              </w:rPr>
              <w:t>5</w:t>
            </w:r>
            <w:r w:rsidR="00ED55A1">
              <w:rPr>
                <w:noProof/>
                <w:webHidden/>
              </w:rPr>
              <w:fldChar w:fldCharType="end"/>
            </w:r>
          </w:hyperlink>
        </w:p>
        <w:p w14:paraId="19B61475" w14:textId="13A592C8" w:rsidR="00ED55A1" w:rsidRDefault="00C55FD5">
          <w:pPr>
            <w:pStyle w:val="TM1"/>
            <w:rPr>
              <w:rFonts w:asciiTheme="minorHAnsi" w:eastAsiaTheme="minorEastAsia" w:hAnsiTheme="minorHAnsi" w:cstheme="minorBidi"/>
              <w:noProof/>
              <w:sz w:val="22"/>
              <w:szCs w:val="22"/>
              <w:lang w:eastAsia="fr-FR"/>
            </w:rPr>
          </w:pPr>
          <w:hyperlink w:anchor="_Toc216094976" w:history="1">
            <w:r w:rsidR="00ED55A1" w:rsidRPr="00FF1AD4">
              <w:rPr>
                <w:rStyle w:val="Lienhypertexte"/>
                <w:rFonts w:ascii="Arial" w:hAnsi="Arial" w:cs="Arial"/>
                <w:noProof/>
              </w:rPr>
              <w:t>Article 5 – Modalités d’exécution des prestations</w:t>
            </w:r>
            <w:r w:rsidR="00ED55A1">
              <w:rPr>
                <w:noProof/>
                <w:webHidden/>
              </w:rPr>
              <w:tab/>
            </w:r>
            <w:r w:rsidR="00ED55A1">
              <w:rPr>
                <w:noProof/>
                <w:webHidden/>
              </w:rPr>
              <w:fldChar w:fldCharType="begin"/>
            </w:r>
            <w:r w:rsidR="00ED55A1">
              <w:rPr>
                <w:noProof/>
                <w:webHidden/>
              </w:rPr>
              <w:instrText xml:space="preserve"> PAGEREF _Toc216094976 \h </w:instrText>
            </w:r>
            <w:r w:rsidR="00ED55A1">
              <w:rPr>
                <w:noProof/>
                <w:webHidden/>
              </w:rPr>
            </w:r>
            <w:r w:rsidR="00ED55A1">
              <w:rPr>
                <w:noProof/>
                <w:webHidden/>
              </w:rPr>
              <w:fldChar w:fldCharType="separate"/>
            </w:r>
            <w:r w:rsidR="00ED55A1">
              <w:rPr>
                <w:noProof/>
                <w:webHidden/>
              </w:rPr>
              <w:t>6</w:t>
            </w:r>
            <w:r w:rsidR="00ED55A1">
              <w:rPr>
                <w:noProof/>
                <w:webHidden/>
              </w:rPr>
              <w:fldChar w:fldCharType="end"/>
            </w:r>
          </w:hyperlink>
        </w:p>
        <w:p w14:paraId="793B9661" w14:textId="6CE35576" w:rsidR="00ED55A1" w:rsidRDefault="00C55FD5">
          <w:pPr>
            <w:pStyle w:val="TM1"/>
            <w:rPr>
              <w:rFonts w:asciiTheme="minorHAnsi" w:eastAsiaTheme="minorEastAsia" w:hAnsiTheme="minorHAnsi" w:cstheme="minorBidi"/>
              <w:noProof/>
              <w:sz w:val="22"/>
              <w:szCs w:val="22"/>
              <w:lang w:eastAsia="fr-FR"/>
            </w:rPr>
          </w:pPr>
          <w:hyperlink w:anchor="_Toc216094977" w:history="1">
            <w:r w:rsidR="00ED55A1" w:rsidRPr="00FF1AD4">
              <w:rPr>
                <w:rStyle w:val="Lienhypertexte"/>
                <w:rFonts w:ascii="Arial" w:hAnsi="Arial" w:cs="Arial"/>
                <w:noProof/>
              </w:rPr>
              <w:t>Article 6 – Opérations de vérification et d’admission</w:t>
            </w:r>
            <w:r w:rsidR="00ED55A1">
              <w:rPr>
                <w:noProof/>
                <w:webHidden/>
              </w:rPr>
              <w:tab/>
            </w:r>
            <w:r w:rsidR="00ED55A1">
              <w:rPr>
                <w:noProof/>
                <w:webHidden/>
              </w:rPr>
              <w:fldChar w:fldCharType="begin"/>
            </w:r>
            <w:r w:rsidR="00ED55A1">
              <w:rPr>
                <w:noProof/>
                <w:webHidden/>
              </w:rPr>
              <w:instrText xml:space="preserve"> PAGEREF _Toc216094977 \h </w:instrText>
            </w:r>
            <w:r w:rsidR="00ED55A1">
              <w:rPr>
                <w:noProof/>
                <w:webHidden/>
              </w:rPr>
            </w:r>
            <w:r w:rsidR="00ED55A1">
              <w:rPr>
                <w:noProof/>
                <w:webHidden/>
              </w:rPr>
              <w:fldChar w:fldCharType="separate"/>
            </w:r>
            <w:r w:rsidR="00ED55A1">
              <w:rPr>
                <w:noProof/>
                <w:webHidden/>
              </w:rPr>
              <w:t>9</w:t>
            </w:r>
            <w:r w:rsidR="00ED55A1">
              <w:rPr>
                <w:noProof/>
                <w:webHidden/>
              </w:rPr>
              <w:fldChar w:fldCharType="end"/>
            </w:r>
          </w:hyperlink>
        </w:p>
        <w:p w14:paraId="7E050B2F" w14:textId="32590873" w:rsidR="00ED55A1" w:rsidRDefault="00C55FD5">
          <w:pPr>
            <w:pStyle w:val="TM1"/>
            <w:rPr>
              <w:rFonts w:asciiTheme="minorHAnsi" w:eastAsiaTheme="minorEastAsia" w:hAnsiTheme="minorHAnsi" w:cstheme="minorBidi"/>
              <w:noProof/>
              <w:sz w:val="22"/>
              <w:szCs w:val="22"/>
              <w:lang w:eastAsia="fr-FR"/>
            </w:rPr>
          </w:pPr>
          <w:hyperlink w:anchor="_Toc216094978" w:history="1">
            <w:r w:rsidR="00ED55A1" w:rsidRPr="00FF1AD4">
              <w:rPr>
                <w:rStyle w:val="Lienhypertexte"/>
                <w:rFonts w:ascii="Arial" w:hAnsi="Arial" w:cs="Arial"/>
                <w:noProof/>
              </w:rPr>
              <w:t>Article 7 – Evolution de l’annexe financière - Clause de réexamen</w:t>
            </w:r>
            <w:r w:rsidR="00ED55A1">
              <w:rPr>
                <w:noProof/>
                <w:webHidden/>
              </w:rPr>
              <w:tab/>
            </w:r>
            <w:r w:rsidR="00ED55A1">
              <w:rPr>
                <w:noProof/>
                <w:webHidden/>
              </w:rPr>
              <w:fldChar w:fldCharType="begin"/>
            </w:r>
            <w:r w:rsidR="00ED55A1">
              <w:rPr>
                <w:noProof/>
                <w:webHidden/>
              </w:rPr>
              <w:instrText xml:space="preserve"> PAGEREF _Toc216094978 \h </w:instrText>
            </w:r>
            <w:r w:rsidR="00ED55A1">
              <w:rPr>
                <w:noProof/>
                <w:webHidden/>
              </w:rPr>
            </w:r>
            <w:r w:rsidR="00ED55A1">
              <w:rPr>
                <w:noProof/>
                <w:webHidden/>
              </w:rPr>
              <w:fldChar w:fldCharType="separate"/>
            </w:r>
            <w:r w:rsidR="00ED55A1">
              <w:rPr>
                <w:noProof/>
                <w:webHidden/>
              </w:rPr>
              <w:t>10</w:t>
            </w:r>
            <w:r w:rsidR="00ED55A1">
              <w:rPr>
                <w:noProof/>
                <w:webHidden/>
              </w:rPr>
              <w:fldChar w:fldCharType="end"/>
            </w:r>
          </w:hyperlink>
        </w:p>
        <w:p w14:paraId="228B0555" w14:textId="761AB4DE" w:rsidR="00ED55A1" w:rsidRDefault="00C55FD5">
          <w:pPr>
            <w:pStyle w:val="TM1"/>
            <w:rPr>
              <w:rFonts w:asciiTheme="minorHAnsi" w:eastAsiaTheme="minorEastAsia" w:hAnsiTheme="minorHAnsi" w:cstheme="minorBidi"/>
              <w:noProof/>
              <w:sz w:val="22"/>
              <w:szCs w:val="22"/>
              <w:lang w:eastAsia="fr-FR"/>
            </w:rPr>
          </w:pPr>
          <w:hyperlink w:anchor="_Toc216094979" w:history="1">
            <w:r w:rsidR="00ED55A1" w:rsidRPr="00FF1AD4">
              <w:rPr>
                <w:rStyle w:val="Lienhypertexte"/>
                <w:rFonts w:ascii="Arial" w:hAnsi="Arial" w:cs="Arial"/>
                <w:noProof/>
              </w:rPr>
              <w:t>Article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 xml:space="preserve">8 </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Prix</w:t>
            </w:r>
            <w:r w:rsidR="00ED55A1">
              <w:rPr>
                <w:noProof/>
                <w:webHidden/>
              </w:rPr>
              <w:tab/>
            </w:r>
            <w:r w:rsidR="00ED55A1">
              <w:rPr>
                <w:noProof/>
                <w:webHidden/>
              </w:rPr>
              <w:fldChar w:fldCharType="begin"/>
            </w:r>
            <w:r w:rsidR="00ED55A1">
              <w:rPr>
                <w:noProof/>
                <w:webHidden/>
              </w:rPr>
              <w:instrText xml:space="preserve"> PAGEREF _Toc216094979 \h </w:instrText>
            </w:r>
            <w:r w:rsidR="00ED55A1">
              <w:rPr>
                <w:noProof/>
                <w:webHidden/>
              </w:rPr>
            </w:r>
            <w:r w:rsidR="00ED55A1">
              <w:rPr>
                <w:noProof/>
                <w:webHidden/>
              </w:rPr>
              <w:fldChar w:fldCharType="separate"/>
            </w:r>
            <w:r w:rsidR="00ED55A1">
              <w:rPr>
                <w:noProof/>
                <w:webHidden/>
              </w:rPr>
              <w:t>10</w:t>
            </w:r>
            <w:r w:rsidR="00ED55A1">
              <w:rPr>
                <w:noProof/>
                <w:webHidden/>
              </w:rPr>
              <w:fldChar w:fldCharType="end"/>
            </w:r>
          </w:hyperlink>
        </w:p>
        <w:p w14:paraId="4A586013" w14:textId="25E67324" w:rsidR="00ED55A1" w:rsidRDefault="00C55FD5">
          <w:pPr>
            <w:pStyle w:val="TM1"/>
            <w:rPr>
              <w:rFonts w:asciiTheme="minorHAnsi" w:eastAsiaTheme="minorEastAsia" w:hAnsiTheme="minorHAnsi" w:cstheme="minorBidi"/>
              <w:noProof/>
              <w:sz w:val="22"/>
              <w:szCs w:val="22"/>
              <w:lang w:eastAsia="fr-FR"/>
            </w:rPr>
          </w:pPr>
          <w:hyperlink w:anchor="_Toc216094980" w:history="1">
            <w:r w:rsidR="00ED55A1" w:rsidRPr="00FF1AD4">
              <w:rPr>
                <w:rStyle w:val="Lienhypertexte"/>
                <w:rFonts w:ascii="Arial" w:hAnsi="Arial" w:cs="Arial"/>
                <w:noProof/>
              </w:rPr>
              <w:t>Article 9 – Avance et acomptes</w:t>
            </w:r>
            <w:r w:rsidR="00ED55A1">
              <w:rPr>
                <w:noProof/>
                <w:webHidden/>
              </w:rPr>
              <w:tab/>
            </w:r>
            <w:r w:rsidR="00ED55A1">
              <w:rPr>
                <w:noProof/>
                <w:webHidden/>
              </w:rPr>
              <w:fldChar w:fldCharType="begin"/>
            </w:r>
            <w:r w:rsidR="00ED55A1">
              <w:rPr>
                <w:noProof/>
                <w:webHidden/>
              </w:rPr>
              <w:instrText xml:space="preserve"> PAGEREF _Toc216094980 \h </w:instrText>
            </w:r>
            <w:r w:rsidR="00ED55A1">
              <w:rPr>
                <w:noProof/>
                <w:webHidden/>
              </w:rPr>
            </w:r>
            <w:r w:rsidR="00ED55A1">
              <w:rPr>
                <w:noProof/>
                <w:webHidden/>
              </w:rPr>
              <w:fldChar w:fldCharType="separate"/>
            </w:r>
            <w:r w:rsidR="00ED55A1">
              <w:rPr>
                <w:noProof/>
                <w:webHidden/>
              </w:rPr>
              <w:t>11</w:t>
            </w:r>
            <w:r w:rsidR="00ED55A1">
              <w:rPr>
                <w:noProof/>
                <w:webHidden/>
              </w:rPr>
              <w:fldChar w:fldCharType="end"/>
            </w:r>
          </w:hyperlink>
        </w:p>
        <w:p w14:paraId="3B6A9CB5" w14:textId="4AE0217B" w:rsidR="00ED55A1" w:rsidRDefault="00C55FD5">
          <w:pPr>
            <w:pStyle w:val="TM1"/>
            <w:rPr>
              <w:rFonts w:asciiTheme="minorHAnsi" w:eastAsiaTheme="minorEastAsia" w:hAnsiTheme="minorHAnsi" w:cstheme="minorBidi"/>
              <w:noProof/>
              <w:sz w:val="22"/>
              <w:szCs w:val="22"/>
              <w:lang w:eastAsia="fr-FR"/>
            </w:rPr>
          </w:pPr>
          <w:hyperlink w:anchor="_Toc216094981" w:history="1">
            <w:r w:rsidR="00ED55A1" w:rsidRPr="00FF1AD4">
              <w:rPr>
                <w:rStyle w:val="Lienhypertexte"/>
                <w:rFonts w:ascii="Arial" w:hAnsi="Arial" w:cs="Arial"/>
                <w:noProof/>
              </w:rPr>
              <w:t>Article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10</w:t>
            </w:r>
            <w:r w:rsidR="00ED55A1" w:rsidRPr="00FF1AD4">
              <w:rPr>
                <w:rStyle w:val="Lienhypertexte"/>
                <w:rFonts w:ascii="Arial" w:eastAsia="Arial" w:hAnsi="Arial" w:cs="Arial"/>
                <w:noProof/>
              </w:rPr>
              <w:t xml:space="preserve"> – </w:t>
            </w:r>
            <w:r w:rsidR="00ED55A1" w:rsidRPr="00FF1AD4">
              <w:rPr>
                <w:rStyle w:val="Lienhypertexte"/>
                <w:rFonts w:ascii="Arial" w:hAnsi="Arial" w:cs="Arial"/>
                <w:noProof/>
              </w:rPr>
              <w:t>Facturation</w:t>
            </w:r>
            <w:r w:rsidR="00ED55A1">
              <w:rPr>
                <w:noProof/>
                <w:webHidden/>
              </w:rPr>
              <w:tab/>
            </w:r>
            <w:r w:rsidR="00ED55A1">
              <w:rPr>
                <w:noProof/>
                <w:webHidden/>
              </w:rPr>
              <w:fldChar w:fldCharType="begin"/>
            </w:r>
            <w:r w:rsidR="00ED55A1">
              <w:rPr>
                <w:noProof/>
                <w:webHidden/>
              </w:rPr>
              <w:instrText xml:space="preserve"> PAGEREF _Toc216094981 \h </w:instrText>
            </w:r>
            <w:r w:rsidR="00ED55A1">
              <w:rPr>
                <w:noProof/>
                <w:webHidden/>
              </w:rPr>
            </w:r>
            <w:r w:rsidR="00ED55A1">
              <w:rPr>
                <w:noProof/>
                <w:webHidden/>
              </w:rPr>
              <w:fldChar w:fldCharType="separate"/>
            </w:r>
            <w:r w:rsidR="00ED55A1">
              <w:rPr>
                <w:noProof/>
                <w:webHidden/>
              </w:rPr>
              <w:t>12</w:t>
            </w:r>
            <w:r w:rsidR="00ED55A1">
              <w:rPr>
                <w:noProof/>
                <w:webHidden/>
              </w:rPr>
              <w:fldChar w:fldCharType="end"/>
            </w:r>
          </w:hyperlink>
        </w:p>
        <w:p w14:paraId="040AA380" w14:textId="201C4D35" w:rsidR="00ED55A1" w:rsidRDefault="00C55FD5">
          <w:pPr>
            <w:pStyle w:val="TM1"/>
            <w:rPr>
              <w:rFonts w:asciiTheme="minorHAnsi" w:eastAsiaTheme="minorEastAsia" w:hAnsiTheme="minorHAnsi" w:cstheme="minorBidi"/>
              <w:noProof/>
              <w:sz w:val="22"/>
              <w:szCs w:val="22"/>
              <w:lang w:eastAsia="fr-FR"/>
            </w:rPr>
          </w:pPr>
          <w:hyperlink w:anchor="_Toc216094982" w:history="1">
            <w:r w:rsidR="00ED55A1" w:rsidRPr="00FF1AD4">
              <w:rPr>
                <w:rStyle w:val="Lienhypertexte"/>
                <w:rFonts w:ascii="Arial" w:hAnsi="Arial" w:cs="Arial"/>
                <w:noProof/>
              </w:rPr>
              <w:t>Article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11</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Mode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de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règlement</w:t>
            </w:r>
            <w:r w:rsidR="00ED55A1">
              <w:rPr>
                <w:noProof/>
                <w:webHidden/>
              </w:rPr>
              <w:tab/>
            </w:r>
            <w:r w:rsidR="00ED55A1">
              <w:rPr>
                <w:noProof/>
                <w:webHidden/>
              </w:rPr>
              <w:fldChar w:fldCharType="begin"/>
            </w:r>
            <w:r w:rsidR="00ED55A1">
              <w:rPr>
                <w:noProof/>
                <w:webHidden/>
              </w:rPr>
              <w:instrText xml:space="preserve"> PAGEREF _Toc216094982 \h </w:instrText>
            </w:r>
            <w:r w:rsidR="00ED55A1">
              <w:rPr>
                <w:noProof/>
                <w:webHidden/>
              </w:rPr>
            </w:r>
            <w:r w:rsidR="00ED55A1">
              <w:rPr>
                <w:noProof/>
                <w:webHidden/>
              </w:rPr>
              <w:fldChar w:fldCharType="separate"/>
            </w:r>
            <w:r w:rsidR="00ED55A1">
              <w:rPr>
                <w:noProof/>
                <w:webHidden/>
              </w:rPr>
              <w:t>13</w:t>
            </w:r>
            <w:r w:rsidR="00ED55A1">
              <w:rPr>
                <w:noProof/>
                <w:webHidden/>
              </w:rPr>
              <w:fldChar w:fldCharType="end"/>
            </w:r>
          </w:hyperlink>
        </w:p>
        <w:p w14:paraId="272F0D83" w14:textId="50DC8AA6" w:rsidR="00ED55A1" w:rsidRDefault="00C55FD5">
          <w:pPr>
            <w:pStyle w:val="TM1"/>
            <w:rPr>
              <w:rFonts w:asciiTheme="minorHAnsi" w:eastAsiaTheme="minorEastAsia" w:hAnsiTheme="minorHAnsi" w:cstheme="minorBidi"/>
              <w:noProof/>
              <w:sz w:val="22"/>
              <w:szCs w:val="22"/>
              <w:lang w:eastAsia="fr-FR"/>
            </w:rPr>
          </w:pPr>
          <w:hyperlink w:anchor="_Toc216094983" w:history="1">
            <w:r w:rsidR="00ED55A1" w:rsidRPr="00FF1AD4">
              <w:rPr>
                <w:rStyle w:val="Lienhypertexte"/>
                <w:rFonts w:ascii="Arial" w:hAnsi="Arial" w:cs="Arial"/>
                <w:noProof/>
              </w:rPr>
              <w:t>Article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12</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Droit,</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langue</w:t>
            </w:r>
            <w:r w:rsidR="00ED55A1">
              <w:rPr>
                <w:noProof/>
                <w:webHidden/>
              </w:rPr>
              <w:tab/>
            </w:r>
            <w:r w:rsidR="00ED55A1">
              <w:rPr>
                <w:noProof/>
                <w:webHidden/>
              </w:rPr>
              <w:fldChar w:fldCharType="begin"/>
            </w:r>
            <w:r w:rsidR="00ED55A1">
              <w:rPr>
                <w:noProof/>
                <w:webHidden/>
              </w:rPr>
              <w:instrText xml:space="preserve"> PAGEREF _Toc216094983 \h </w:instrText>
            </w:r>
            <w:r w:rsidR="00ED55A1">
              <w:rPr>
                <w:noProof/>
                <w:webHidden/>
              </w:rPr>
            </w:r>
            <w:r w:rsidR="00ED55A1">
              <w:rPr>
                <w:noProof/>
                <w:webHidden/>
              </w:rPr>
              <w:fldChar w:fldCharType="separate"/>
            </w:r>
            <w:r w:rsidR="00ED55A1">
              <w:rPr>
                <w:noProof/>
                <w:webHidden/>
              </w:rPr>
              <w:t>13</w:t>
            </w:r>
            <w:r w:rsidR="00ED55A1">
              <w:rPr>
                <w:noProof/>
                <w:webHidden/>
              </w:rPr>
              <w:fldChar w:fldCharType="end"/>
            </w:r>
          </w:hyperlink>
        </w:p>
        <w:p w14:paraId="53263447" w14:textId="6E893472" w:rsidR="00ED55A1" w:rsidRDefault="00C55FD5">
          <w:pPr>
            <w:pStyle w:val="TM1"/>
            <w:rPr>
              <w:rFonts w:asciiTheme="minorHAnsi" w:eastAsiaTheme="minorEastAsia" w:hAnsiTheme="minorHAnsi" w:cstheme="minorBidi"/>
              <w:noProof/>
              <w:sz w:val="22"/>
              <w:szCs w:val="22"/>
              <w:lang w:eastAsia="fr-FR"/>
            </w:rPr>
          </w:pPr>
          <w:hyperlink w:anchor="_Toc216094984" w:history="1">
            <w:r w:rsidR="00ED55A1" w:rsidRPr="00FF1AD4">
              <w:rPr>
                <w:rStyle w:val="Lienhypertexte"/>
                <w:rFonts w:ascii="Arial" w:hAnsi="Arial" w:cs="Arial"/>
                <w:noProof/>
              </w:rPr>
              <w:t>En</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cas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de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litige,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droit</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français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est</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seul</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applicable.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Les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tribunaux</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français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sont</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seuls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compétents.</w:t>
            </w:r>
            <w:r w:rsidR="00ED55A1">
              <w:rPr>
                <w:noProof/>
                <w:webHidden/>
              </w:rPr>
              <w:tab/>
            </w:r>
            <w:r w:rsidR="00ED55A1">
              <w:rPr>
                <w:noProof/>
                <w:webHidden/>
              </w:rPr>
              <w:fldChar w:fldCharType="begin"/>
            </w:r>
            <w:r w:rsidR="00ED55A1">
              <w:rPr>
                <w:noProof/>
                <w:webHidden/>
              </w:rPr>
              <w:instrText xml:space="preserve"> PAGEREF _Toc216094984 \h </w:instrText>
            </w:r>
            <w:r w:rsidR="00ED55A1">
              <w:rPr>
                <w:noProof/>
                <w:webHidden/>
              </w:rPr>
            </w:r>
            <w:r w:rsidR="00ED55A1">
              <w:rPr>
                <w:noProof/>
                <w:webHidden/>
              </w:rPr>
              <w:fldChar w:fldCharType="separate"/>
            </w:r>
            <w:r w:rsidR="00ED55A1">
              <w:rPr>
                <w:noProof/>
                <w:webHidden/>
              </w:rPr>
              <w:t>13</w:t>
            </w:r>
            <w:r w:rsidR="00ED55A1">
              <w:rPr>
                <w:noProof/>
                <w:webHidden/>
              </w:rPr>
              <w:fldChar w:fldCharType="end"/>
            </w:r>
          </w:hyperlink>
        </w:p>
        <w:p w14:paraId="7BB071E3" w14:textId="34C8E635" w:rsidR="00ED55A1" w:rsidRDefault="00C55FD5">
          <w:pPr>
            <w:pStyle w:val="TM1"/>
            <w:rPr>
              <w:rFonts w:asciiTheme="minorHAnsi" w:eastAsiaTheme="minorEastAsia" w:hAnsiTheme="minorHAnsi" w:cstheme="minorBidi"/>
              <w:noProof/>
              <w:sz w:val="22"/>
              <w:szCs w:val="22"/>
              <w:lang w:eastAsia="fr-FR"/>
            </w:rPr>
          </w:pPr>
          <w:hyperlink w:anchor="_Toc216094985" w:history="1">
            <w:r w:rsidR="00ED55A1" w:rsidRPr="00FF1AD4">
              <w:rPr>
                <w:rStyle w:val="Lienhypertexte"/>
                <w:rFonts w:ascii="Arial" w:hAnsi="Arial" w:cs="Arial"/>
                <w:noProof/>
              </w:rPr>
              <w:t>Article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13</w:t>
            </w:r>
            <w:r w:rsidR="00ED55A1" w:rsidRPr="00FF1AD4">
              <w:rPr>
                <w:rStyle w:val="Lienhypertexte"/>
                <w:rFonts w:ascii="Arial" w:eastAsia="Arial" w:hAnsi="Arial" w:cs="Arial"/>
                <w:noProof/>
              </w:rPr>
              <w:t xml:space="preserve"> – </w:t>
            </w:r>
            <w:r w:rsidR="00ED55A1" w:rsidRPr="00FF1AD4">
              <w:rPr>
                <w:rStyle w:val="Lienhypertexte"/>
                <w:rFonts w:ascii="Arial" w:hAnsi="Arial" w:cs="Arial"/>
                <w:noProof/>
              </w:rPr>
              <w:t>Pénalités</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de</w:t>
            </w:r>
            <w:r w:rsidR="00ED55A1" w:rsidRPr="00FF1AD4">
              <w:rPr>
                <w:rStyle w:val="Lienhypertexte"/>
                <w:rFonts w:ascii="Arial" w:eastAsia="Arial" w:hAnsi="Arial" w:cs="Arial"/>
                <w:noProof/>
              </w:rPr>
              <w:t xml:space="preserve"> </w:t>
            </w:r>
            <w:r w:rsidR="00ED55A1" w:rsidRPr="00FF1AD4">
              <w:rPr>
                <w:rStyle w:val="Lienhypertexte"/>
                <w:rFonts w:ascii="Arial" w:hAnsi="Arial" w:cs="Arial"/>
                <w:noProof/>
              </w:rPr>
              <w:t>retard</w:t>
            </w:r>
            <w:r w:rsidR="00ED55A1">
              <w:rPr>
                <w:noProof/>
                <w:webHidden/>
              </w:rPr>
              <w:tab/>
            </w:r>
            <w:r w:rsidR="00ED55A1">
              <w:rPr>
                <w:noProof/>
                <w:webHidden/>
              </w:rPr>
              <w:fldChar w:fldCharType="begin"/>
            </w:r>
            <w:r w:rsidR="00ED55A1">
              <w:rPr>
                <w:noProof/>
                <w:webHidden/>
              </w:rPr>
              <w:instrText xml:space="preserve"> PAGEREF _Toc216094985 \h </w:instrText>
            </w:r>
            <w:r w:rsidR="00ED55A1">
              <w:rPr>
                <w:noProof/>
                <w:webHidden/>
              </w:rPr>
            </w:r>
            <w:r w:rsidR="00ED55A1">
              <w:rPr>
                <w:noProof/>
                <w:webHidden/>
              </w:rPr>
              <w:fldChar w:fldCharType="separate"/>
            </w:r>
            <w:r w:rsidR="00ED55A1">
              <w:rPr>
                <w:noProof/>
                <w:webHidden/>
              </w:rPr>
              <w:t>13</w:t>
            </w:r>
            <w:r w:rsidR="00ED55A1">
              <w:rPr>
                <w:noProof/>
                <w:webHidden/>
              </w:rPr>
              <w:fldChar w:fldCharType="end"/>
            </w:r>
          </w:hyperlink>
        </w:p>
        <w:p w14:paraId="3B0E1976" w14:textId="7B38D7EE" w:rsidR="00ED55A1" w:rsidRDefault="00C55FD5">
          <w:pPr>
            <w:pStyle w:val="TM1"/>
            <w:rPr>
              <w:rFonts w:asciiTheme="minorHAnsi" w:eastAsiaTheme="minorEastAsia" w:hAnsiTheme="minorHAnsi" w:cstheme="minorBidi"/>
              <w:noProof/>
              <w:sz w:val="22"/>
              <w:szCs w:val="22"/>
              <w:lang w:eastAsia="fr-FR"/>
            </w:rPr>
          </w:pPr>
          <w:hyperlink w:anchor="_Toc216094986" w:history="1">
            <w:r w:rsidR="00ED55A1" w:rsidRPr="00FF1AD4">
              <w:rPr>
                <w:rStyle w:val="Lienhypertexte"/>
                <w:rFonts w:ascii="Arial" w:hAnsi="Arial" w:cs="Arial"/>
                <w:noProof/>
              </w:rPr>
              <w:t>Article 14 – Résiliation</w:t>
            </w:r>
            <w:r w:rsidR="00ED55A1">
              <w:rPr>
                <w:noProof/>
                <w:webHidden/>
              </w:rPr>
              <w:tab/>
            </w:r>
            <w:r w:rsidR="00ED55A1">
              <w:rPr>
                <w:noProof/>
                <w:webHidden/>
              </w:rPr>
              <w:fldChar w:fldCharType="begin"/>
            </w:r>
            <w:r w:rsidR="00ED55A1">
              <w:rPr>
                <w:noProof/>
                <w:webHidden/>
              </w:rPr>
              <w:instrText xml:space="preserve"> PAGEREF _Toc216094986 \h </w:instrText>
            </w:r>
            <w:r w:rsidR="00ED55A1">
              <w:rPr>
                <w:noProof/>
                <w:webHidden/>
              </w:rPr>
            </w:r>
            <w:r w:rsidR="00ED55A1">
              <w:rPr>
                <w:noProof/>
                <w:webHidden/>
              </w:rPr>
              <w:fldChar w:fldCharType="separate"/>
            </w:r>
            <w:r w:rsidR="00ED55A1">
              <w:rPr>
                <w:noProof/>
                <w:webHidden/>
              </w:rPr>
              <w:t>14</w:t>
            </w:r>
            <w:r w:rsidR="00ED55A1">
              <w:rPr>
                <w:noProof/>
                <w:webHidden/>
              </w:rPr>
              <w:fldChar w:fldCharType="end"/>
            </w:r>
          </w:hyperlink>
        </w:p>
        <w:p w14:paraId="26F3916B" w14:textId="121075F4" w:rsidR="00ED55A1" w:rsidRDefault="00C55FD5">
          <w:pPr>
            <w:pStyle w:val="TM1"/>
            <w:rPr>
              <w:rFonts w:asciiTheme="minorHAnsi" w:eastAsiaTheme="minorEastAsia" w:hAnsiTheme="minorHAnsi" w:cstheme="minorBidi"/>
              <w:noProof/>
              <w:sz w:val="22"/>
              <w:szCs w:val="22"/>
              <w:lang w:eastAsia="fr-FR"/>
            </w:rPr>
          </w:pPr>
          <w:hyperlink w:anchor="_Toc216094987" w:history="1">
            <w:r w:rsidR="00ED55A1" w:rsidRPr="00FF1AD4">
              <w:rPr>
                <w:rStyle w:val="Lienhypertexte"/>
                <w:rFonts w:ascii="Arial" w:hAnsi="Arial" w:cs="Arial"/>
                <w:noProof/>
              </w:rPr>
              <w:t>Article 15 – Dérogations au CCAG-PI</w:t>
            </w:r>
            <w:r w:rsidR="00ED55A1">
              <w:rPr>
                <w:noProof/>
                <w:webHidden/>
              </w:rPr>
              <w:tab/>
            </w:r>
            <w:r w:rsidR="00ED55A1">
              <w:rPr>
                <w:noProof/>
                <w:webHidden/>
              </w:rPr>
              <w:fldChar w:fldCharType="begin"/>
            </w:r>
            <w:r w:rsidR="00ED55A1">
              <w:rPr>
                <w:noProof/>
                <w:webHidden/>
              </w:rPr>
              <w:instrText xml:space="preserve"> PAGEREF _Toc216094987 \h </w:instrText>
            </w:r>
            <w:r w:rsidR="00ED55A1">
              <w:rPr>
                <w:noProof/>
                <w:webHidden/>
              </w:rPr>
            </w:r>
            <w:r w:rsidR="00ED55A1">
              <w:rPr>
                <w:noProof/>
                <w:webHidden/>
              </w:rPr>
              <w:fldChar w:fldCharType="separate"/>
            </w:r>
            <w:r w:rsidR="00ED55A1">
              <w:rPr>
                <w:noProof/>
                <w:webHidden/>
              </w:rPr>
              <w:t>14</w:t>
            </w:r>
            <w:r w:rsidR="00ED55A1">
              <w:rPr>
                <w:noProof/>
                <w:webHidden/>
              </w:rPr>
              <w:fldChar w:fldCharType="end"/>
            </w:r>
          </w:hyperlink>
        </w:p>
        <w:p w14:paraId="6EF0EDC8" w14:textId="691E8FA2" w:rsidR="00051192" w:rsidRPr="00051192" w:rsidRDefault="00051192">
          <w:pPr>
            <w:rPr>
              <w:sz w:val="22"/>
            </w:rPr>
          </w:pPr>
          <w:r w:rsidRPr="00051192">
            <w:rPr>
              <w:b/>
              <w:bCs/>
            </w:rPr>
            <w:fldChar w:fldCharType="end"/>
          </w:r>
        </w:p>
      </w:sdtContent>
    </w:sdt>
    <w:p w14:paraId="20D2093D" w14:textId="34B9263A" w:rsidR="00051192" w:rsidRDefault="00051192" w:rsidP="008E3901">
      <w:pPr>
        <w:widowControl w:val="0"/>
        <w:jc w:val="both"/>
        <w:rPr>
          <w:rFonts w:ascii="Arial" w:hAnsi="Arial" w:cs="Arial"/>
          <w:spacing w:val="6"/>
          <w:sz w:val="22"/>
          <w:szCs w:val="22"/>
        </w:rPr>
      </w:pPr>
    </w:p>
    <w:p w14:paraId="3DFC5A55" w14:textId="152251DD" w:rsidR="00051192" w:rsidRDefault="00051192" w:rsidP="008E3901">
      <w:pPr>
        <w:widowControl w:val="0"/>
        <w:jc w:val="both"/>
        <w:rPr>
          <w:rFonts w:ascii="Arial" w:hAnsi="Arial" w:cs="Arial"/>
          <w:spacing w:val="6"/>
          <w:sz w:val="22"/>
          <w:szCs w:val="22"/>
        </w:rPr>
      </w:pPr>
    </w:p>
    <w:p w14:paraId="60AB3CBC" w14:textId="2445F401" w:rsidR="00051192" w:rsidRDefault="00051192" w:rsidP="008E3901">
      <w:pPr>
        <w:widowControl w:val="0"/>
        <w:jc w:val="both"/>
        <w:rPr>
          <w:rFonts w:ascii="Arial" w:hAnsi="Arial" w:cs="Arial"/>
          <w:spacing w:val="6"/>
          <w:sz w:val="22"/>
          <w:szCs w:val="22"/>
        </w:rPr>
      </w:pPr>
    </w:p>
    <w:p w14:paraId="2AAE9FEF" w14:textId="083A57F0" w:rsidR="00051192" w:rsidRDefault="00051192" w:rsidP="008E3901">
      <w:pPr>
        <w:widowControl w:val="0"/>
        <w:jc w:val="both"/>
        <w:rPr>
          <w:rFonts w:ascii="Arial" w:hAnsi="Arial" w:cs="Arial"/>
          <w:spacing w:val="6"/>
          <w:sz w:val="22"/>
          <w:szCs w:val="22"/>
        </w:rPr>
      </w:pPr>
    </w:p>
    <w:p w14:paraId="414C49EF" w14:textId="26BD350F" w:rsidR="00051192" w:rsidRDefault="00051192" w:rsidP="008E3901">
      <w:pPr>
        <w:widowControl w:val="0"/>
        <w:jc w:val="both"/>
        <w:rPr>
          <w:rFonts w:ascii="Arial" w:hAnsi="Arial" w:cs="Arial"/>
          <w:spacing w:val="6"/>
          <w:sz w:val="22"/>
          <w:szCs w:val="22"/>
        </w:rPr>
      </w:pPr>
    </w:p>
    <w:p w14:paraId="43A9551E" w14:textId="5233437A" w:rsidR="00051192" w:rsidRDefault="00051192" w:rsidP="008E3901">
      <w:pPr>
        <w:widowControl w:val="0"/>
        <w:jc w:val="both"/>
        <w:rPr>
          <w:rFonts w:ascii="Arial" w:hAnsi="Arial" w:cs="Arial"/>
          <w:spacing w:val="6"/>
          <w:sz w:val="22"/>
          <w:szCs w:val="22"/>
        </w:rPr>
      </w:pPr>
    </w:p>
    <w:p w14:paraId="13B08886" w14:textId="7672310D" w:rsidR="00051192" w:rsidRDefault="00051192" w:rsidP="008E3901">
      <w:pPr>
        <w:widowControl w:val="0"/>
        <w:jc w:val="both"/>
        <w:rPr>
          <w:rFonts w:ascii="Arial" w:hAnsi="Arial" w:cs="Arial"/>
          <w:spacing w:val="6"/>
          <w:sz w:val="22"/>
          <w:szCs w:val="22"/>
        </w:rPr>
      </w:pPr>
    </w:p>
    <w:p w14:paraId="15D0BEA7" w14:textId="042EDB1F" w:rsidR="00051192" w:rsidRDefault="00051192" w:rsidP="008E3901">
      <w:pPr>
        <w:widowControl w:val="0"/>
        <w:jc w:val="both"/>
        <w:rPr>
          <w:rFonts w:ascii="Arial" w:hAnsi="Arial" w:cs="Arial"/>
          <w:spacing w:val="6"/>
          <w:sz w:val="22"/>
          <w:szCs w:val="22"/>
        </w:rPr>
      </w:pPr>
    </w:p>
    <w:p w14:paraId="1498EE8F" w14:textId="4A04A390" w:rsidR="00051192" w:rsidRDefault="00051192" w:rsidP="008E3901">
      <w:pPr>
        <w:widowControl w:val="0"/>
        <w:jc w:val="both"/>
        <w:rPr>
          <w:rFonts w:ascii="Arial" w:hAnsi="Arial" w:cs="Arial"/>
          <w:spacing w:val="6"/>
          <w:sz w:val="22"/>
          <w:szCs w:val="22"/>
        </w:rPr>
      </w:pPr>
    </w:p>
    <w:p w14:paraId="2F03AD52" w14:textId="3B1CECBE" w:rsidR="00051192" w:rsidRDefault="00051192" w:rsidP="008E3901">
      <w:pPr>
        <w:widowControl w:val="0"/>
        <w:jc w:val="both"/>
        <w:rPr>
          <w:rFonts w:ascii="Arial" w:hAnsi="Arial" w:cs="Arial"/>
          <w:spacing w:val="6"/>
          <w:sz w:val="22"/>
          <w:szCs w:val="22"/>
        </w:rPr>
      </w:pPr>
    </w:p>
    <w:p w14:paraId="5FB31993" w14:textId="74E91376" w:rsidR="00051192" w:rsidRDefault="00051192" w:rsidP="008E3901">
      <w:pPr>
        <w:widowControl w:val="0"/>
        <w:jc w:val="both"/>
        <w:rPr>
          <w:rFonts w:ascii="Arial" w:hAnsi="Arial" w:cs="Arial"/>
          <w:spacing w:val="6"/>
          <w:sz w:val="22"/>
          <w:szCs w:val="22"/>
        </w:rPr>
      </w:pPr>
    </w:p>
    <w:p w14:paraId="2C9C87C2" w14:textId="0C10FAEA" w:rsidR="00051192" w:rsidRDefault="00051192" w:rsidP="008E3901">
      <w:pPr>
        <w:widowControl w:val="0"/>
        <w:jc w:val="both"/>
        <w:rPr>
          <w:rFonts w:ascii="Arial" w:hAnsi="Arial" w:cs="Arial"/>
          <w:spacing w:val="6"/>
          <w:sz w:val="22"/>
          <w:szCs w:val="22"/>
        </w:rPr>
      </w:pPr>
    </w:p>
    <w:p w14:paraId="0276A9E5" w14:textId="1D60633A" w:rsidR="00051192" w:rsidRDefault="00051192" w:rsidP="008E3901">
      <w:pPr>
        <w:widowControl w:val="0"/>
        <w:jc w:val="both"/>
        <w:rPr>
          <w:rFonts w:ascii="Arial" w:hAnsi="Arial" w:cs="Arial"/>
          <w:spacing w:val="6"/>
          <w:sz w:val="22"/>
          <w:szCs w:val="22"/>
        </w:rPr>
      </w:pPr>
    </w:p>
    <w:p w14:paraId="15CB61EC" w14:textId="3678478B" w:rsidR="00051192" w:rsidRDefault="00051192" w:rsidP="008E3901">
      <w:pPr>
        <w:widowControl w:val="0"/>
        <w:jc w:val="both"/>
        <w:rPr>
          <w:rFonts w:ascii="Arial" w:hAnsi="Arial" w:cs="Arial"/>
          <w:spacing w:val="6"/>
          <w:sz w:val="22"/>
          <w:szCs w:val="22"/>
        </w:rPr>
      </w:pPr>
    </w:p>
    <w:p w14:paraId="3F5D6ACD" w14:textId="7DD70300" w:rsidR="00051192" w:rsidRDefault="00051192" w:rsidP="008E3901">
      <w:pPr>
        <w:widowControl w:val="0"/>
        <w:jc w:val="both"/>
        <w:rPr>
          <w:rFonts w:ascii="Arial" w:hAnsi="Arial" w:cs="Arial"/>
          <w:spacing w:val="6"/>
          <w:sz w:val="22"/>
          <w:szCs w:val="22"/>
        </w:rPr>
      </w:pPr>
    </w:p>
    <w:p w14:paraId="3C9B109C" w14:textId="23D90305" w:rsidR="00051192" w:rsidRDefault="00051192" w:rsidP="008E3901">
      <w:pPr>
        <w:widowControl w:val="0"/>
        <w:jc w:val="both"/>
        <w:rPr>
          <w:rFonts w:ascii="Arial" w:hAnsi="Arial" w:cs="Arial"/>
          <w:spacing w:val="6"/>
          <w:sz w:val="22"/>
          <w:szCs w:val="22"/>
        </w:rPr>
      </w:pPr>
    </w:p>
    <w:p w14:paraId="627D6207" w14:textId="7386D3E8" w:rsidR="008E3901" w:rsidRDefault="008E3901" w:rsidP="008E3901">
      <w:pPr>
        <w:pStyle w:val="Titre1"/>
        <w:keepNext w:val="0"/>
        <w:widowControl/>
        <w:numPr>
          <w:ilvl w:val="0"/>
          <w:numId w:val="0"/>
        </w:numPr>
        <w:spacing w:before="480" w:after="360"/>
        <w:rPr>
          <w:rFonts w:ascii="Arial" w:hAnsi="Arial" w:cs="Arial"/>
          <w:sz w:val="22"/>
          <w:szCs w:val="22"/>
        </w:rPr>
      </w:pPr>
      <w:bookmarkStart w:id="0" w:name="_Toc216094972"/>
      <w:r>
        <w:rPr>
          <w:rFonts w:ascii="Arial" w:hAnsi="Arial" w:cs="Arial"/>
          <w:sz w:val="24"/>
          <w:szCs w:val="22"/>
          <w:u w:val="single"/>
        </w:rPr>
        <w:lastRenderedPageBreak/>
        <w:t>Article 1 – Objet</w:t>
      </w:r>
      <w:r w:rsidR="003945EF">
        <w:rPr>
          <w:rFonts w:ascii="Arial" w:hAnsi="Arial" w:cs="Arial"/>
          <w:sz w:val="24"/>
          <w:szCs w:val="22"/>
          <w:u w:val="single"/>
        </w:rPr>
        <w:t>, allotissement</w:t>
      </w:r>
      <w:r>
        <w:rPr>
          <w:rFonts w:ascii="Arial" w:hAnsi="Arial" w:cs="Arial"/>
          <w:sz w:val="24"/>
          <w:szCs w:val="22"/>
          <w:u w:val="single"/>
        </w:rPr>
        <w:t xml:space="preserve"> et forme du contrat</w:t>
      </w:r>
      <w:bookmarkEnd w:id="0"/>
    </w:p>
    <w:p w14:paraId="7F269EF3" w14:textId="53ED5B90" w:rsidR="008E3901" w:rsidRPr="0092146B" w:rsidRDefault="008E3901" w:rsidP="008E3901">
      <w:pPr>
        <w:tabs>
          <w:tab w:val="left" w:pos="0"/>
        </w:tabs>
        <w:spacing w:before="60"/>
        <w:jc w:val="both"/>
        <w:rPr>
          <w:rFonts w:ascii="Arial" w:hAnsi="Arial" w:cs="Arial"/>
          <w:b/>
          <w:sz w:val="24"/>
          <w:szCs w:val="24"/>
        </w:rPr>
      </w:pPr>
      <w:r w:rsidRPr="0092146B">
        <w:rPr>
          <w:rFonts w:ascii="Arial" w:hAnsi="Arial" w:cs="Arial"/>
          <w:b/>
          <w:sz w:val="24"/>
          <w:szCs w:val="24"/>
        </w:rPr>
        <w:t xml:space="preserve">1.1 </w:t>
      </w:r>
      <w:r w:rsidR="00233B87">
        <w:rPr>
          <w:rFonts w:ascii="Arial" w:hAnsi="Arial" w:cs="Arial"/>
          <w:b/>
          <w:sz w:val="24"/>
          <w:szCs w:val="24"/>
        </w:rPr>
        <w:t xml:space="preserve">- </w:t>
      </w:r>
      <w:r w:rsidRPr="0092146B">
        <w:rPr>
          <w:rFonts w:ascii="Arial" w:hAnsi="Arial" w:cs="Arial"/>
          <w:b/>
          <w:sz w:val="24"/>
          <w:szCs w:val="24"/>
        </w:rPr>
        <w:t>Objet de l’accord-cadre</w:t>
      </w:r>
    </w:p>
    <w:p w14:paraId="07ACCC83" w14:textId="5A9E4CDC" w:rsidR="008E3901" w:rsidRDefault="008E3901" w:rsidP="008E3901">
      <w:pPr>
        <w:tabs>
          <w:tab w:val="left" w:pos="0"/>
        </w:tabs>
        <w:spacing w:before="60"/>
        <w:jc w:val="both"/>
        <w:rPr>
          <w:rFonts w:ascii="Arial" w:hAnsi="Arial" w:cs="Arial"/>
          <w:sz w:val="22"/>
          <w:szCs w:val="22"/>
        </w:rPr>
      </w:pPr>
    </w:p>
    <w:p w14:paraId="00ECDB7F" w14:textId="075BEFFE" w:rsidR="004B21F1" w:rsidRDefault="004B21F1" w:rsidP="004B21F1">
      <w:pPr>
        <w:spacing w:after="100" w:afterAutospacing="1"/>
        <w:contextualSpacing/>
        <w:jc w:val="both"/>
        <w:rPr>
          <w:rFonts w:ascii="Arial" w:hAnsi="Arial" w:cs="Arial"/>
          <w:sz w:val="22"/>
          <w:szCs w:val="22"/>
        </w:rPr>
      </w:pPr>
      <w:r w:rsidRPr="009016D0">
        <w:rPr>
          <w:rFonts w:ascii="Arial" w:hAnsi="Arial" w:cs="Arial"/>
          <w:sz w:val="22"/>
          <w:szCs w:val="22"/>
        </w:rPr>
        <w:t xml:space="preserve">Le présent contrat a pour objet </w:t>
      </w:r>
      <w:r>
        <w:rPr>
          <w:rFonts w:ascii="Arial" w:hAnsi="Arial" w:cs="Arial"/>
          <w:sz w:val="22"/>
          <w:szCs w:val="22"/>
        </w:rPr>
        <w:t xml:space="preserve">des prestations d’assistance </w:t>
      </w:r>
      <w:r w:rsidRPr="009016D0">
        <w:rPr>
          <w:rFonts w:ascii="Arial" w:hAnsi="Arial" w:cs="Arial"/>
          <w:sz w:val="22"/>
          <w:szCs w:val="22"/>
        </w:rPr>
        <w:t xml:space="preserve">à la maîtrise d’ouvrage pour </w:t>
      </w:r>
      <w:r w:rsidR="00F857D1" w:rsidRPr="009016D0">
        <w:rPr>
          <w:rFonts w:ascii="Arial" w:hAnsi="Arial" w:cs="Arial"/>
          <w:sz w:val="22"/>
          <w:szCs w:val="22"/>
        </w:rPr>
        <w:t>l’a</w:t>
      </w:r>
      <w:r w:rsidR="00F857D1">
        <w:rPr>
          <w:rFonts w:ascii="Arial" w:hAnsi="Arial" w:cs="Arial"/>
          <w:sz w:val="22"/>
          <w:szCs w:val="22"/>
        </w:rPr>
        <w:t xml:space="preserve">ppui </w:t>
      </w:r>
      <w:r w:rsidRPr="009016D0">
        <w:rPr>
          <w:rFonts w:ascii="Arial" w:hAnsi="Arial" w:cs="Arial"/>
          <w:sz w:val="22"/>
          <w:szCs w:val="22"/>
        </w:rPr>
        <w:t xml:space="preserve">aux composantes </w:t>
      </w:r>
      <w:r>
        <w:rPr>
          <w:rFonts w:ascii="Arial" w:hAnsi="Arial" w:cs="Arial"/>
          <w:sz w:val="22"/>
          <w:szCs w:val="22"/>
        </w:rPr>
        <w:t>ou</w:t>
      </w:r>
      <w:r w:rsidRPr="009016D0">
        <w:rPr>
          <w:rFonts w:ascii="Arial" w:hAnsi="Arial" w:cs="Arial"/>
          <w:sz w:val="22"/>
          <w:szCs w:val="22"/>
        </w:rPr>
        <w:t xml:space="preserve"> </w:t>
      </w:r>
      <w:r>
        <w:rPr>
          <w:rFonts w:ascii="Arial" w:hAnsi="Arial" w:cs="Arial"/>
          <w:sz w:val="22"/>
          <w:szCs w:val="22"/>
        </w:rPr>
        <w:t>d</w:t>
      </w:r>
      <w:r w:rsidRPr="009016D0">
        <w:rPr>
          <w:rFonts w:ascii="Arial" w:hAnsi="Arial" w:cs="Arial"/>
          <w:sz w:val="22"/>
          <w:szCs w:val="22"/>
        </w:rPr>
        <w:t xml:space="preserve">irections de l’Université de Lorraine dans la réalisation des opérations ponctuelles de déménagement. </w:t>
      </w:r>
    </w:p>
    <w:p w14:paraId="68191438" w14:textId="01B6F5D4" w:rsidR="000E1D7B" w:rsidRDefault="000E1D7B" w:rsidP="004B21F1">
      <w:pPr>
        <w:spacing w:after="100" w:afterAutospacing="1"/>
        <w:contextualSpacing/>
        <w:jc w:val="both"/>
        <w:rPr>
          <w:rFonts w:ascii="Arial" w:hAnsi="Arial" w:cs="Arial"/>
          <w:sz w:val="22"/>
          <w:szCs w:val="22"/>
        </w:rPr>
      </w:pPr>
    </w:p>
    <w:p w14:paraId="1D61DDEE" w14:textId="77777777" w:rsidR="00FA1C0C" w:rsidRPr="009016D0" w:rsidRDefault="00FA1C0C" w:rsidP="004B21F1">
      <w:pPr>
        <w:spacing w:after="100" w:afterAutospacing="1"/>
        <w:contextualSpacing/>
        <w:jc w:val="both"/>
        <w:rPr>
          <w:rFonts w:ascii="Arial" w:hAnsi="Arial" w:cs="Arial"/>
          <w:sz w:val="22"/>
          <w:szCs w:val="22"/>
        </w:rPr>
      </w:pPr>
    </w:p>
    <w:p w14:paraId="09529448" w14:textId="252992E5" w:rsidR="004B21F1" w:rsidRDefault="004B21F1" w:rsidP="004B21F1">
      <w:pPr>
        <w:suppressAutoHyphens w:val="0"/>
        <w:autoSpaceDE w:val="0"/>
        <w:autoSpaceDN w:val="0"/>
        <w:adjustRightInd w:val="0"/>
        <w:jc w:val="both"/>
        <w:rPr>
          <w:rFonts w:ascii="Arial" w:hAnsi="Arial" w:cs="Arial"/>
          <w:spacing w:val="6"/>
          <w:sz w:val="22"/>
          <w:szCs w:val="22"/>
        </w:rPr>
      </w:pPr>
      <w:r w:rsidRPr="009016D0">
        <w:rPr>
          <w:rFonts w:ascii="Arial" w:hAnsi="Arial" w:cs="Arial"/>
          <w:spacing w:val="6"/>
          <w:sz w:val="22"/>
          <w:szCs w:val="22"/>
        </w:rPr>
        <w:t xml:space="preserve">Le nom et les coordonnées du conducteur du projet pour l’université sont communiqués par l’université au titulaire à l’occasion de la notification du marché. </w:t>
      </w:r>
    </w:p>
    <w:p w14:paraId="46F519E8" w14:textId="77777777" w:rsidR="000E1D7B" w:rsidRPr="009016D0" w:rsidRDefault="000E1D7B" w:rsidP="004B21F1">
      <w:pPr>
        <w:suppressAutoHyphens w:val="0"/>
        <w:autoSpaceDE w:val="0"/>
        <w:autoSpaceDN w:val="0"/>
        <w:adjustRightInd w:val="0"/>
        <w:jc w:val="both"/>
        <w:rPr>
          <w:rFonts w:ascii="Arial" w:hAnsi="Arial" w:cs="Arial"/>
          <w:sz w:val="22"/>
          <w:szCs w:val="22"/>
          <w:lang w:eastAsia="fr-FR"/>
        </w:rPr>
      </w:pPr>
    </w:p>
    <w:p w14:paraId="21D326FA" w14:textId="4F48768F" w:rsidR="004B21F1" w:rsidRDefault="004B21F1" w:rsidP="00617A53">
      <w:pPr>
        <w:suppressAutoHyphens w:val="0"/>
        <w:autoSpaceDE w:val="0"/>
        <w:autoSpaceDN w:val="0"/>
        <w:adjustRightInd w:val="0"/>
        <w:jc w:val="both"/>
      </w:pPr>
      <w:r w:rsidRPr="009016D0">
        <w:rPr>
          <w:rFonts w:ascii="Arial" w:hAnsi="Arial" w:cs="Arial"/>
          <w:sz w:val="22"/>
          <w:szCs w:val="22"/>
          <w:lang w:eastAsia="fr-FR"/>
        </w:rPr>
        <w:t xml:space="preserve">Néanmoins, la personne physique habilitée à représenter l’université pour les besoins de l’exécution du contrat au sens de l’article 3.3 du CCAG </w:t>
      </w:r>
      <w:r w:rsidR="00A5056D">
        <w:rPr>
          <w:rFonts w:ascii="Arial" w:hAnsi="Arial" w:cs="Arial"/>
          <w:sz w:val="22"/>
          <w:szCs w:val="22"/>
          <w:lang w:eastAsia="fr-FR"/>
        </w:rPr>
        <w:t>PI</w:t>
      </w:r>
      <w:r w:rsidR="00A5056D" w:rsidRPr="009016D0">
        <w:rPr>
          <w:rFonts w:ascii="Arial" w:hAnsi="Arial" w:cs="Arial"/>
          <w:sz w:val="22"/>
          <w:szCs w:val="22"/>
          <w:lang w:eastAsia="fr-FR"/>
        </w:rPr>
        <w:t xml:space="preserve"> </w:t>
      </w:r>
      <w:r w:rsidRPr="009016D0">
        <w:rPr>
          <w:rFonts w:ascii="Arial" w:hAnsi="Arial" w:cs="Arial"/>
          <w:sz w:val="22"/>
          <w:szCs w:val="22"/>
          <w:lang w:eastAsia="fr-FR"/>
        </w:rPr>
        <w:t>est l</w:t>
      </w:r>
      <w:r w:rsidR="000E1D7B">
        <w:rPr>
          <w:rFonts w:ascii="Arial" w:hAnsi="Arial" w:cs="Arial"/>
          <w:sz w:val="22"/>
          <w:szCs w:val="22"/>
          <w:lang w:eastAsia="fr-FR"/>
        </w:rPr>
        <w:t>a</w:t>
      </w:r>
      <w:r w:rsidRPr="009016D0">
        <w:rPr>
          <w:rFonts w:ascii="Arial" w:hAnsi="Arial" w:cs="Arial"/>
          <w:sz w:val="22"/>
          <w:szCs w:val="22"/>
          <w:lang w:eastAsia="fr-FR"/>
        </w:rPr>
        <w:t xml:space="preserve"> président</w:t>
      </w:r>
      <w:r w:rsidR="000E1D7B">
        <w:rPr>
          <w:rFonts w:ascii="Arial" w:hAnsi="Arial" w:cs="Arial"/>
          <w:sz w:val="22"/>
          <w:szCs w:val="22"/>
          <w:lang w:eastAsia="fr-FR"/>
        </w:rPr>
        <w:t>e</w:t>
      </w:r>
      <w:r w:rsidRPr="009016D0">
        <w:rPr>
          <w:rFonts w:ascii="Arial" w:hAnsi="Arial" w:cs="Arial"/>
          <w:sz w:val="22"/>
          <w:szCs w:val="22"/>
          <w:lang w:eastAsia="fr-FR"/>
        </w:rPr>
        <w:t xml:space="preserve"> de l’université ou son représentant habilité, désigné lors de la notification du marché.</w:t>
      </w:r>
    </w:p>
    <w:p w14:paraId="64F23961" w14:textId="77777777" w:rsidR="00617A53" w:rsidRDefault="00617A53" w:rsidP="00617A53">
      <w:pPr>
        <w:jc w:val="both"/>
        <w:rPr>
          <w:rFonts w:ascii="Arial" w:hAnsi="Arial" w:cs="Arial"/>
          <w:sz w:val="22"/>
          <w:szCs w:val="22"/>
        </w:rPr>
      </w:pPr>
      <w:r>
        <w:rPr>
          <w:rFonts w:ascii="Arial" w:hAnsi="Arial" w:cs="Arial"/>
          <w:sz w:val="22"/>
          <w:szCs w:val="22"/>
        </w:rPr>
        <w:t xml:space="preserve">Le titulaire apporte </w:t>
      </w:r>
      <w:r w:rsidRPr="009016D0">
        <w:rPr>
          <w:rFonts w:ascii="Arial" w:hAnsi="Arial" w:cs="Arial"/>
          <w:sz w:val="22"/>
          <w:szCs w:val="22"/>
        </w:rPr>
        <w:t xml:space="preserve">un appui ponctuel aux composantes </w:t>
      </w:r>
      <w:r>
        <w:rPr>
          <w:rFonts w:ascii="Arial" w:hAnsi="Arial" w:cs="Arial"/>
          <w:sz w:val="22"/>
          <w:szCs w:val="22"/>
        </w:rPr>
        <w:t>ou</w:t>
      </w:r>
      <w:r w:rsidRPr="009016D0">
        <w:rPr>
          <w:rFonts w:ascii="Arial" w:hAnsi="Arial" w:cs="Arial"/>
          <w:sz w:val="22"/>
          <w:szCs w:val="22"/>
        </w:rPr>
        <w:t xml:space="preserve"> </w:t>
      </w:r>
      <w:r>
        <w:rPr>
          <w:rFonts w:ascii="Arial" w:hAnsi="Arial" w:cs="Arial"/>
          <w:sz w:val="22"/>
          <w:szCs w:val="22"/>
        </w:rPr>
        <w:t>d</w:t>
      </w:r>
      <w:r w:rsidRPr="009016D0">
        <w:rPr>
          <w:rFonts w:ascii="Arial" w:hAnsi="Arial" w:cs="Arial"/>
          <w:sz w:val="22"/>
          <w:szCs w:val="22"/>
        </w:rPr>
        <w:t xml:space="preserve">irections </w:t>
      </w:r>
      <w:r>
        <w:rPr>
          <w:rFonts w:ascii="Arial" w:hAnsi="Arial" w:cs="Arial"/>
          <w:sz w:val="22"/>
          <w:szCs w:val="22"/>
        </w:rPr>
        <w:t xml:space="preserve">qui le souhaitent </w:t>
      </w:r>
      <w:r w:rsidRPr="009016D0">
        <w:rPr>
          <w:rFonts w:ascii="Arial" w:hAnsi="Arial" w:cs="Arial"/>
          <w:sz w:val="22"/>
          <w:szCs w:val="22"/>
        </w:rPr>
        <w:t xml:space="preserve">pour les aider à mener à bien des opérations de déménagement en leur apportant une expertise </w:t>
      </w:r>
      <w:r>
        <w:rPr>
          <w:rFonts w:ascii="Arial" w:hAnsi="Arial" w:cs="Arial"/>
          <w:sz w:val="22"/>
          <w:szCs w:val="22"/>
        </w:rPr>
        <w:t xml:space="preserve">pour </w:t>
      </w:r>
      <w:r w:rsidRPr="009016D0">
        <w:rPr>
          <w:rFonts w:ascii="Arial" w:hAnsi="Arial" w:cs="Arial"/>
          <w:sz w:val="22"/>
          <w:szCs w:val="22"/>
        </w:rPr>
        <w:t>évaluer au plus juste leur besoin (notamment sur les volumes à transporter), optimiser leur organisation et veiller au respect des engagements des prestataires de déménagement</w:t>
      </w:r>
      <w:r>
        <w:rPr>
          <w:rFonts w:ascii="Arial" w:hAnsi="Arial" w:cs="Arial"/>
          <w:sz w:val="22"/>
          <w:szCs w:val="22"/>
        </w:rPr>
        <w:t>.</w:t>
      </w:r>
    </w:p>
    <w:p w14:paraId="3B903141" w14:textId="3B7B47E1" w:rsidR="00617A53" w:rsidRDefault="00617A53" w:rsidP="00617A53">
      <w:pPr>
        <w:jc w:val="both"/>
        <w:rPr>
          <w:rFonts w:ascii="Arial" w:hAnsi="Arial" w:cs="Arial"/>
          <w:sz w:val="22"/>
          <w:szCs w:val="22"/>
        </w:rPr>
      </w:pPr>
      <w:r>
        <w:rPr>
          <w:rFonts w:ascii="Arial" w:hAnsi="Arial" w:cs="Arial"/>
          <w:sz w:val="22"/>
          <w:szCs w:val="22"/>
        </w:rPr>
        <w:t xml:space="preserve">Les différentes missions sont détaillées dans le Cahier des Clauses </w:t>
      </w:r>
      <w:r w:rsidR="0000338E">
        <w:rPr>
          <w:rFonts w:ascii="Arial" w:hAnsi="Arial" w:cs="Arial"/>
          <w:sz w:val="22"/>
          <w:szCs w:val="22"/>
        </w:rPr>
        <w:t xml:space="preserve">techniques </w:t>
      </w:r>
      <w:r>
        <w:rPr>
          <w:rFonts w:ascii="Arial" w:hAnsi="Arial" w:cs="Arial"/>
          <w:sz w:val="22"/>
          <w:szCs w:val="22"/>
        </w:rPr>
        <w:t>particulières</w:t>
      </w:r>
      <w:r w:rsidRPr="00DA2350">
        <w:rPr>
          <w:rFonts w:ascii="Arial" w:hAnsi="Arial" w:cs="Arial"/>
          <w:sz w:val="22"/>
          <w:szCs w:val="22"/>
        </w:rPr>
        <w:t xml:space="preserve">. L’université de Lorraine tient à souligner que la mission du titulaire implique qu’il dispose de solides connaissances </w:t>
      </w:r>
      <w:r>
        <w:rPr>
          <w:rFonts w:ascii="Arial" w:hAnsi="Arial" w:cs="Arial"/>
          <w:sz w:val="22"/>
          <w:szCs w:val="22"/>
        </w:rPr>
        <w:t>et expériences en ingénierie de transfert</w:t>
      </w:r>
      <w:r w:rsidRPr="00DA2350">
        <w:rPr>
          <w:rFonts w:ascii="Arial" w:hAnsi="Arial" w:cs="Arial"/>
          <w:sz w:val="22"/>
          <w:szCs w:val="22"/>
        </w:rPr>
        <w:t>.</w:t>
      </w:r>
    </w:p>
    <w:p w14:paraId="381371AB" w14:textId="77777777" w:rsidR="00617A53" w:rsidRDefault="00617A53" w:rsidP="004B21F1">
      <w:pPr>
        <w:pStyle w:val="Paragraphedeliste"/>
        <w:spacing w:before="120"/>
        <w:ind w:left="0"/>
        <w:jc w:val="both"/>
        <w:rPr>
          <w:rFonts w:ascii="Arial" w:hAnsi="Arial" w:cs="Arial"/>
        </w:rPr>
      </w:pPr>
    </w:p>
    <w:p w14:paraId="015266F7" w14:textId="77777777" w:rsidR="004B21F1" w:rsidRPr="003268CE" w:rsidRDefault="004B21F1" w:rsidP="004B21F1">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rFonts w:ascii="Arial" w:hAnsi="Arial" w:cs="Arial"/>
          <w:b/>
          <w:sz w:val="22"/>
          <w:szCs w:val="22"/>
          <w:lang w:eastAsia="fr-FR"/>
        </w:rPr>
      </w:pPr>
      <w:r w:rsidRPr="003268CE">
        <w:rPr>
          <w:rFonts w:ascii="Arial" w:hAnsi="Arial" w:cs="Arial"/>
          <w:b/>
          <w:sz w:val="22"/>
          <w:szCs w:val="22"/>
          <w:lang w:eastAsia="fr-FR"/>
        </w:rPr>
        <w:t>IMPORTANT :</w:t>
      </w:r>
    </w:p>
    <w:p w14:paraId="610E20E6" w14:textId="77777777" w:rsidR="00CD23C5" w:rsidRDefault="00CD23C5" w:rsidP="00AF26FB">
      <w:pPr>
        <w:pStyle w:val="Default"/>
        <w:jc w:val="both"/>
        <w:rPr>
          <w:rFonts w:ascii="Arial" w:hAnsi="Arial" w:cs="Arial"/>
          <w:b/>
        </w:rPr>
      </w:pPr>
    </w:p>
    <w:p w14:paraId="52BDB130" w14:textId="1E49DADB" w:rsidR="00AF26FB" w:rsidRPr="00A02D46" w:rsidRDefault="004B21F1" w:rsidP="00AF26FB">
      <w:pPr>
        <w:pStyle w:val="Default"/>
        <w:jc w:val="both"/>
        <w:rPr>
          <w:rFonts w:ascii="Generic0-Regular" w:hAnsi="Generic0-Regular" w:cs="Generic0-Regular"/>
          <w:b/>
          <w:bCs/>
          <w:sz w:val="20"/>
          <w:szCs w:val="20"/>
        </w:rPr>
      </w:pPr>
      <w:r w:rsidRPr="00125CD0">
        <w:rPr>
          <w:rFonts w:ascii="Arial" w:hAnsi="Arial" w:cs="Arial"/>
          <w:b/>
        </w:rPr>
        <w:t>Il est porté à l'attention d</w:t>
      </w:r>
      <w:r w:rsidR="0011417C">
        <w:rPr>
          <w:rFonts w:ascii="Arial" w:hAnsi="Arial" w:cs="Arial"/>
          <w:b/>
        </w:rPr>
        <w:t>u candidat que</w:t>
      </w:r>
      <w:r w:rsidRPr="00125CD0">
        <w:rPr>
          <w:rFonts w:ascii="Arial" w:hAnsi="Arial" w:cs="Arial"/>
          <w:b/>
        </w:rPr>
        <w:t xml:space="preserve">, en </w:t>
      </w:r>
      <w:r>
        <w:rPr>
          <w:rFonts w:ascii="Arial" w:hAnsi="Arial" w:cs="Arial"/>
          <w:b/>
        </w:rPr>
        <w:t>application des dispositions des articles L2141-8 et L2141-10 du Code de la Commande Publique</w:t>
      </w:r>
      <w:r w:rsidRPr="00125CD0">
        <w:rPr>
          <w:rFonts w:ascii="Arial" w:hAnsi="Arial" w:cs="Arial"/>
          <w:b/>
        </w:rPr>
        <w:t>, il ne pourra soumissionner au présent marché s’il est lié de manière directe ou indirecte aux titulaires de l’accord-cadre en cours d’exécution portant sur les prestations de déménagement</w:t>
      </w:r>
      <w:r>
        <w:rPr>
          <w:rFonts w:ascii="Arial" w:hAnsi="Arial" w:cs="Arial"/>
          <w:b/>
        </w:rPr>
        <w:t xml:space="preserve"> de l’Université de Lorraine</w:t>
      </w:r>
      <w:r w:rsidRPr="00125CD0">
        <w:rPr>
          <w:rFonts w:ascii="Arial" w:hAnsi="Arial" w:cs="Arial"/>
          <w:b/>
        </w:rPr>
        <w:t>, à savoir</w:t>
      </w:r>
      <w:r w:rsidR="00AF26FB">
        <w:rPr>
          <w:rFonts w:ascii="Arial" w:hAnsi="Arial" w:cs="Arial"/>
          <w:b/>
        </w:rPr>
        <w:t xml:space="preserve"> </w:t>
      </w:r>
      <w:r w:rsidR="00AF26FB" w:rsidRPr="00A02D46">
        <w:rPr>
          <w:rFonts w:ascii="Arial" w:hAnsi="Arial" w:cs="Arial"/>
          <w:b/>
        </w:rPr>
        <w:t>Groupement DEMECO / SOLODEM / HC / EUROMOVING / SEEGMULLER, Groupement LG-OB / SNLPF, MONDIA</w:t>
      </w:r>
      <w:r w:rsidR="00CD23C5">
        <w:rPr>
          <w:rFonts w:ascii="Arial" w:hAnsi="Arial" w:cs="Arial"/>
          <w:b/>
        </w:rPr>
        <w:t>.</w:t>
      </w:r>
    </w:p>
    <w:p w14:paraId="3D04EF05" w14:textId="27CEC021" w:rsidR="004B21F1" w:rsidRDefault="004B21F1" w:rsidP="004B21F1">
      <w:pPr>
        <w:pStyle w:val="Paragraphedeliste"/>
        <w:spacing w:before="120"/>
        <w:ind w:left="0"/>
        <w:jc w:val="both"/>
        <w:rPr>
          <w:rFonts w:ascii="Arial" w:hAnsi="Arial" w:cs="Arial"/>
        </w:rPr>
      </w:pPr>
    </w:p>
    <w:p w14:paraId="6C87B9FC" w14:textId="7F4078E5" w:rsidR="008E3901" w:rsidRDefault="008E3901" w:rsidP="000E1D7B">
      <w:pPr>
        <w:suppressAutoHyphens w:val="0"/>
        <w:spacing w:after="160" w:line="259" w:lineRule="auto"/>
        <w:rPr>
          <w:rFonts w:ascii="Arial" w:hAnsi="Arial" w:cs="Arial"/>
          <w:sz w:val="22"/>
          <w:szCs w:val="22"/>
        </w:rPr>
      </w:pPr>
      <w:r w:rsidRPr="0092146B">
        <w:rPr>
          <w:rFonts w:ascii="Arial" w:hAnsi="Arial" w:cs="Arial"/>
          <w:b/>
          <w:sz w:val="24"/>
          <w:szCs w:val="24"/>
        </w:rPr>
        <w:t>1.</w:t>
      </w:r>
      <w:r>
        <w:rPr>
          <w:rFonts w:ascii="Arial" w:hAnsi="Arial" w:cs="Arial"/>
          <w:b/>
          <w:sz w:val="24"/>
          <w:szCs w:val="24"/>
        </w:rPr>
        <w:t>2</w:t>
      </w:r>
      <w:r w:rsidRPr="0092146B">
        <w:rPr>
          <w:rFonts w:ascii="Arial" w:hAnsi="Arial" w:cs="Arial"/>
          <w:b/>
          <w:sz w:val="24"/>
          <w:szCs w:val="24"/>
        </w:rPr>
        <w:t xml:space="preserve"> </w:t>
      </w:r>
      <w:r w:rsidR="00233B87">
        <w:rPr>
          <w:rFonts w:ascii="Arial" w:hAnsi="Arial" w:cs="Arial"/>
          <w:b/>
          <w:sz w:val="24"/>
          <w:szCs w:val="24"/>
        </w:rPr>
        <w:t xml:space="preserve">- </w:t>
      </w:r>
      <w:r>
        <w:rPr>
          <w:rFonts w:ascii="Arial" w:hAnsi="Arial" w:cs="Arial"/>
          <w:b/>
          <w:sz w:val="24"/>
          <w:szCs w:val="24"/>
        </w:rPr>
        <w:t>Forme de l’accord-cadre</w:t>
      </w:r>
    </w:p>
    <w:p w14:paraId="361033A0" w14:textId="26994AB5" w:rsidR="004B21F1" w:rsidRDefault="004B21F1" w:rsidP="008E3901">
      <w:pPr>
        <w:suppressAutoHyphens w:val="0"/>
        <w:autoSpaceDE w:val="0"/>
        <w:jc w:val="both"/>
        <w:rPr>
          <w:rFonts w:ascii="Arial" w:hAnsi="Arial" w:cs="Arial"/>
          <w:sz w:val="22"/>
          <w:szCs w:val="22"/>
          <w:lang w:eastAsia="fr-FR"/>
        </w:rPr>
      </w:pPr>
    </w:p>
    <w:p w14:paraId="13FE9189" w14:textId="1000C8A0" w:rsidR="004B21F1" w:rsidRDefault="004B21F1" w:rsidP="004B21F1">
      <w:pPr>
        <w:suppressAutoHyphens w:val="0"/>
        <w:autoSpaceDE w:val="0"/>
        <w:autoSpaceDN w:val="0"/>
        <w:adjustRightInd w:val="0"/>
        <w:jc w:val="both"/>
        <w:rPr>
          <w:rFonts w:ascii="Arial" w:hAnsi="Arial" w:cs="Arial"/>
          <w:sz w:val="22"/>
          <w:szCs w:val="22"/>
          <w:lang w:eastAsia="fr-FR"/>
        </w:rPr>
      </w:pPr>
      <w:r>
        <w:rPr>
          <w:rFonts w:ascii="Arial" w:hAnsi="Arial" w:cs="Arial"/>
          <w:sz w:val="22"/>
          <w:szCs w:val="22"/>
          <w:lang w:eastAsia="fr-FR"/>
        </w:rPr>
        <w:t xml:space="preserve">Le présent accord-cadre est un contrat unique et ne fait l’objet d’aucun allotissement. </w:t>
      </w:r>
      <w:r w:rsidRPr="009016D0">
        <w:rPr>
          <w:rFonts w:ascii="Arial" w:hAnsi="Arial" w:cs="Arial"/>
          <w:color w:val="000000"/>
          <w:sz w:val="22"/>
          <w:szCs w:val="22"/>
        </w:rPr>
        <w:t xml:space="preserve">Les exigences de coordination des opérations </w:t>
      </w:r>
      <w:r>
        <w:rPr>
          <w:rFonts w:ascii="Arial" w:hAnsi="Arial" w:cs="Arial"/>
          <w:color w:val="000000"/>
          <w:sz w:val="22"/>
          <w:szCs w:val="22"/>
        </w:rPr>
        <w:t>de déménagement</w:t>
      </w:r>
      <w:r w:rsidRPr="009016D0">
        <w:rPr>
          <w:rFonts w:ascii="Arial" w:hAnsi="Arial" w:cs="Arial"/>
          <w:color w:val="000000"/>
          <w:sz w:val="22"/>
          <w:szCs w:val="22"/>
        </w:rPr>
        <w:t xml:space="preserve"> ne permettent pas de procéder à un allotissement.</w:t>
      </w:r>
      <w:r>
        <w:rPr>
          <w:rFonts w:ascii="Arial" w:hAnsi="Arial" w:cs="Arial"/>
          <w:color w:val="000000"/>
          <w:sz w:val="22"/>
          <w:szCs w:val="22"/>
        </w:rPr>
        <w:t xml:space="preserve"> </w:t>
      </w:r>
    </w:p>
    <w:p w14:paraId="07C04024" w14:textId="46933BAB" w:rsidR="00EA7987" w:rsidRDefault="00EA7987" w:rsidP="00EA7987">
      <w:pPr>
        <w:suppressAutoHyphens w:val="0"/>
        <w:autoSpaceDE w:val="0"/>
        <w:jc w:val="both"/>
        <w:rPr>
          <w:rFonts w:ascii="Arial" w:hAnsi="Arial" w:cs="Arial"/>
          <w:sz w:val="22"/>
          <w:szCs w:val="22"/>
          <w:highlight w:val="cyan"/>
          <w:lang w:eastAsia="fr-FR"/>
        </w:rPr>
      </w:pPr>
    </w:p>
    <w:p w14:paraId="67263DDB" w14:textId="56FA7EBE" w:rsidR="00EA7987" w:rsidRPr="00EA7987" w:rsidRDefault="00BD5F54" w:rsidP="00EA7987">
      <w:pPr>
        <w:suppressAutoHyphens w:val="0"/>
        <w:autoSpaceDE w:val="0"/>
        <w:jc w:val="both"/>
        <w:rPr>
          <w:rFonts w:ascii="Arial" w:hAnsi="Arial" w:cs="Arial"/>
          <w:b/>
          <w:sz w:val="22"/>
          <w:szCs w:val="22"/>
          <w:highlight w:val="cyan"/>
          <w:lang w:eastAsia="fr-FR"/>
        </w:rPr>
      </w:pPr>
      <w:r w:rsidRPr="00095AD9">
        <w:rPr>
          <w:rFonts w:ascii="Arial" w:hAnsi="Arial" w:cs="Arial"/>
          <w:sz w:val="22"/>
          <w:szCs w:val="22"/>
          <w:lang w:eastAsia="fr-FR"/>
        </w:rPr>
        <w:t xml:space="preserve">Le contrat conclu est un </w:t>
      </w:r>
      <w:r w:rsidRPr="00095AD9">
        <w:rPr>
          <w:rFonts w:ascii="Arial" w:hAnsi="Arial" w:cs="Arial"/>
          <w:b/>
          <w:sz w:val="22"/>
          <w:szCs w:val="22"/>
          <w:lang w:eastAsia="fr-FR"/>
        </w:rPr>
        <w:t xml:space="preserve">accord-cadre fixant toutes les stipulations contractuelles. Il s’exécute par l’émission de bons de commande, </w:t>
      </w:r>
      <w:r w:rsidRPr="00095AD9">
        <w:rPr>
          <w:rFonts w:ascii="Arial" w:hAnsi="Arial" w:cs="Arial"/>
          <w:sz w:val="22"/>
          <w:szCs w:val="22"/>
          <w:lang w:eastAsia="fr-FR"/>
        </w:rPr>
        <w:t>conformément aux articles R2162-13 et R2162-14 du Code de la Commande Publique.</w:t>
      </w:r>
      <w:r w:rsidRPr="00095AD9">
        <w:rPr>
          <w:rFonts w:ascii="Arial" w:hAnsi="Arial" w:cs="Arial"/>
          <w:b/>
          <w:sz w:val="22"/>
          <w:szCs w:val="22"/>
          <w:lang w:eastAsia="fr-FR"/>
        </w:rPr>
        <w:t xml:space="preserve"> </w:t>
      </w:r>
    </w:p>
    <w:p w14:paraId="175A6C70" w14:textId="77777777" w:rsidR="00EA7987" w:rsidRDefault="00EA7987" w:rsidP="00EA7987">
      <w:pPr>
        <w:suppressAutoHyphens w:val="0"/>
        <w:autoSpaceDE w:val="0"/>
        <w:jc w:val="both"/>
        <w:rPr>
          <w:rFonts w:ascii="Arial" w:hAnsi="Arial" w:cs="Arial"/>
          <w:b/>
          <w:sz w:val="22"/>
          <w:szCs w:val="22"/>
          <w:lang w:eastAsia="fr-FR"/>
        </w:rPr>
      </w:pPr>
    </w:p>
    <w:p w14:paraId="3851A578" w14:textId="3B12540D" w:rsidR="00BC514C" w:rsidRDefault="006D2B8A" w:rsidP="00BC514C">
      <w:pPr>
        <w:suppressAutoHyphens w:val="0"/>
        <w:autoSpaceDE w:val="0"/>
        <w:jc w:val="both"/>
        <w:rPr>
          <w:rFonts w:ascii="Arial" w:hAnsi="Arial" w:cs="Arial"/>
          <w:sz w:val="22"/>
          <w:szCs w:val="22"/>
        </w:rPr>
      </w:pPr>
      <w:r w:rsidRPr="00C40127">
        <w:rPr>
          <w:rFonts w:ascii="Arial" w:hAnsi="Arial" w:cs="Arial"/>
          <w:b/>
          <w:sz w:val="22"/>
          <w:szCs w:val="22"/>
          <w:lang w:eastAsia="fr-FR"/>
        </w:rPr>
        <w:t xml:space="preserve">L’accord-cadre est conclu avec un titulaire, sans minimum en valeur comme en quantité et avec un maximum de </w:t>
      </w:r>
      <w:r w:rsidR="00095AD9">
        <w:rPr>
          <w:rFonts w:ascii="Arial" w:hAnsi="Arial" w:cs="Arial"/>
          <w:b/>
          <w:sz w:val="22"/>
          <w:szCs w:val="22"/>
          <w:lang w:eastAsia="fr-FR"/>
        </w:rPr>
        <w:t xml:space="preserve">500 </w:t>
      </w:r>
      <w:r w:rsidR="00665585" w:rsidRPr="00C40127">
        <w:rPr>
          <w:rFonts w:ascii="Arial" w:hAnsi="Arial" w:cs="Arial"/>
          <w:b/>
          <w:sz w:val="22"/>
          <w:szCs w:val="22"/>
          <w:lang w:eastAsia="fr-FR"/>
        </w:rPr>
        <w:t xml:space="preserve">000 </w:t>
      </w:r>
      <w:r w:rsidR="00095AD9">
        <w:rPr>
          <w:rFonts w:ascii="Arial" w:hAnsi="Arial" w:cs="Arial"/>
          <w:b/>
          <w:sz w:val="22"/>
          <w:szCs w:val="22"/>
          <w:lang w:eastAsia="fr-FR"/>
        </w:rPr>
        <w:t xml:space="preserve">€ HT </w:t>
      </w:r>
      <w:r w:rsidRPr="00C40127">
        <w:rPr>
          <w:rFonts w:ascii="Arial" w:hAnsi="Arial" w:cs="Arial"/>
          <w:b/>
          <w:sz w:val="22"/>
          <w:szCs w:val="22"/>
          <w:lang w:eastAsia="fr-FR"/>
        </w:rPr>
        <w:t>sur toute la durée du contrat</w:t>
      </w:r>
      <w:r w:rsidR="00BC514C">
        <w:rPr>
          <w:rFonts w:ascii="Arial" w:hAnsi="Arial" w:cs="Arial"/>
          <w:b/>
          <w:sz w:val="22"/>
          <w:szCs w:val="22"/>
          <w:lang w:eastAsia="fr-FR"/>
        </w:rPr>
        <w:t>.</w:t>
      </w:r>
      <w:r w:rsidR="00BC514C" w:rsidRPr="00BC514C">
        <w:rPr>
          <w:rFonts w:ascii="Arial" w:hAnsi="Arial" w:cs="Arial"/>
          <w:sz w:val="22"/>
          <w:szCs w:val="22"/>
        </w:rPr>
        <w:t xml:space="preserve"> </w:t>
      </w:r>
      <w:r w:rsidR="00BC514C" w:rsidRPr="00A80E78">
        <w:rPr>
          <w:rFonts w:ascii="Arial" w:hAnsi="Arial" w:cs="Arial"/>
          <w:sz w:val="22"/>
          <w:szCs w:val="22"/>
        </w:rPr>
        <w:t>Ce</w:t>
      </w:r>
      <w:r w:rsidR="00BC514C">
        <w:rPr>
          <w:rFonts w:ascii="Arial" w:hAnsi="Arial" w:cs="Arial"/>
          <w:sz w:val="22"/>
          <w:szCs w:val="22"/>
        </w:rPr>
        <w:t xml:space="preserve"> </w:t>
      </w:r>
      <w:r w:rsidR="00BC514C" w:rsidRPr="00A80E78">
        <w:rPr>
          <w:rFonts w:ascii="Arial" w:hAnsi="Arial" w:cs="Arial"/>
          <w:sz w:val="22"/>
          <w:szCs w:val="22"/>
        </w:rPr>
        <w:t xml:space="preserve">montant est </w:t>
      </w:r>
      <w:r w:rsidR="00BC514C">
        <w:rPr>
          <w:rFonts w:ascii="Arial" w:hAnsi="Arial" w:cs="Arial"/>
          <w:sz w:val="22"/>
          <w:szCs w:val="22"/>
        </w:rPr>
        <w:t xml:space="preserve">un montant maximum à ne dépasser pendant la durée du contrat, reconductions comprises, et ne constitue pas un engagement de l’Université. </w:t>
      </w:r>
    </w:p>
    <w:p w14:paraId="476F6CCB" w14:textId="2F45B966" w:rsidR="006D2B8A" w:rsidRPr="00C40127" w:rsidRDefault="006D2B8A" w:rsidP="006D2B8A">
      <w:pPr>
        <w:suppressAutoHyphens w:val="0"/>
        <w:autoSpaceDE w:val="0"/>
        <w:jc w:val="both"/>
        <w:rPr>
          <w:rFonts w:ascii="Arial" w:hAnsi="Arial" w:cs="Arial"/>
          <w:b/>
          <w:sz w:val="22"/>
          <w:szCs w:val="22"/>
          <w:lang w:eastAsia="fr-FR"/>
        </w:rPr>
      </w:pPr>
    </w:p>
    <w:p w14:paraId="013128F8" w14:textId="02F32E11" w:rsidR="00BC514C" w:rsidRDefault="00BC514C" w:rsidP="006D2B8A">
      <w:pPr>
        <w:suppressAutoHyphens w:val="0"/>
        <w:autoSpaceDE w:val="0"/>
        <w:jc w:val="both"/>
        <w:rPr>
          <w:rFonts w:ascii="Arial" w:hAnsi="Arial" w:cs="Arial"/>
          <w:sz w:val="22"/>
          <w:szCs w:val="22"/>
        </w:rPr>
      </w:pPr>
      <w:r>
        <w:rPr>
          <w:rFonts w:ascii="Arial" w:hAnsi="Arial" w:cs="Arial"/>
          <w:sz w:val="22"/>
          <w:szCs w:val="22"/>
        </w:rPr>
        <w:t xml:space="preserve">Le montant estimatif annuel de commande est de </w:t>
      </w:r>
      <w:r w:rsidR="00173876">
        <w:rPr>
          <w:rFonts w:ascii="Arial" w:hAnsi="Arial" w:cs="Arial"/>
          <w:sz w:val="22"/>
          <w:szCs w:val="22"/>
        </w:rPr>
        <w:t>55</w:t>
      </w:r>
      <w:r>
        <w:rPr>
          <w:rFonts w:ascii="Arial" w:hAnsi="Arial" w:cs="Arial"/>
          <w:sz w:val="22"/>
          <w:szCs w:val="22"/>
        </w:rPr>
        <w:t xml:space="preserve"> 000</w:t>
      </w:r>
      <w:r w:rsidR="00CD23C5">
        <w:rPr>
          <w:rFonts w:ascii="Arial" w:hAnsi="Arial" w:cs="Arial"/>
          <w:sz w:val="22"/>
          <w:szCs w:val="22"/>
        </w:rPr>
        <w:t xml:space="preserve"> </w:t>
      </w:r>
      <w:r>
        <w:rPr>
          <w:rFonts w:ascii="Arial" w:hAnsi="Arial" w:cs="Arial"/>
          <w:sz w:val="22"/>
          <w:szCs w:val="22"/>
        </w:rPr>
        <w:t>€ HT. Ce montant n’est pas contractuel, il est communiqué à titre indicatif à partir des montants observés annuellement.</w:t>
      </w:r>
    </w:p>
    <w:p w14:paraId="20F043C2" w14:textId="77777777" w:rsidR="007B1D33" w:rsidRDefault="007B1D33" w:rsidP="006D2B8A">
      <w:pPr>
        <w:suppressAutoHyphens w:val="0"/>
        <w:autoSpaceDE w:val="0"/>
        <w:jc w:val="both"/>
        <w:rPr>
          <w:rFonts w:ascii="Arial" w:hAnsi="Arial" w:cs="Arial"/>
          <w:b/>
          <w:sz w:val="22"/>
          <w:szCs w:val="22"/>
          <w:lang w:eastAsia="fr-FR"/>
        </w:rPr>
      </w:pPr>
    </w:p>
    <w:p w14:paraId="613C4A88" w14:textId="6FEEA1BA" w:rsidR="005754CE" w:rsidRDefault="005754CE" w:rsidP="00D551B6">
      <w:pPr>
        <w:suppressAutoHyphens w:val="0"/>
        <w:autoSpaceDE w:val="0"/>
        <w:jc w:val="both"/>
        <w:rPr>
          <w:rFonts w:ascii="Arial" w:hAnsi="Arial" w:cs="Arial"/>
          <w:sz w:val="22"/>
          <w:szCs w:val="22"/>
          <w:lang w:eastAsia="fr-FR"/>
        </w:rPr>
      </w:pPr>
    </w:p>
    <w:p w14:paraId="609DDA2F" w14:textId="0A0123E8" w:rsidR="00EA7987" w:rsidRDefault="005754CE" w:rsidP="005754CE">
      <w:pPr>
        <w:tabs>
          <w:tab w:val="left" w:pos="0"/>
        </w:tabs>
        <w:spacing w:before="60"/>
        <w:jc w:val="both"/>
        <w:rPr>
          <w:rFonts w:ascii="Arial" w:hAnsi="Arial" w:cs="Arial"/>
          <w:b/>
          <w:sz w:val="24"/>
          <w:szCs w:val="24"/>
        </w:rPr>
      </w:pPr>
      <w:r w:rsidRPr="0092146B">
        <w:rPr>
          <w:rFonts w:ascii="Arial" w:hAnsi="Arial" w:cs="Arial"/>
          <w:b/>
          <w:sz w:val="24"/>
          <w:szCs w:val="24"/>
        </w:rPr>
        <w:t>1.</w:t>
      </w:r>
      <w:r>
        <w:rPr>
          <w:rFonts w:ascii="Arial" w:hAnsi="Arial" w:cs="Arial"/>
          <w:b/>
          <w:sz w:val="24"/>
          <w:szCs w:val="24"/>
        </w:rPr>
        <w:t>3</w:t>
      </w:r>
      <w:r w:rsidRPr="0092146B">
        <w:rPr>
          <w:rFonts w:ascii="Arial" w:hAnsi="Arial" w:cs="Arial"/>
          <w:b/>
          <w:sz w:val="24"/>
          <w:szCs w:val="24"/>
        </w:rPr>
        <w:t xml:space="preserve"> </w:t>
      </w:r>
      <w:r w:rsidR="00233B87" w:rsidRPr="00C40127">
        <w:rPr>
          <w:rFonts w:ascii="Arial" w:hAnsi="Arial" w:cs="Arial"/>
          <w:b/>
          <w:sz w:val="24"/>
          <w:szCs w:val="24"/>
        </w:rPr>
        <w:t xml:space="preserve">- </w:t>
      </w:r>
      <w:r w:rsidRPr="00C40127">
        <w:rPr>
          <w:rFonts w:ascii="Arial" w:hAnsi="Arial" w:cs="Arial"/>
          <w:b/>
          <w:sz w:val="24"/>
          <w:szCs w:val="24"/>
        </w:rPr>
        <w:t>Prestations s’exécutant par l’émission de bons de commande</w:t>
      </w:r>
    </w:p>
    <w:p w14:paraId="7CC6EAD7" w14:textId="77777777" w:rsidR="00EA7987" w:rsidRDefault="00EA7987" w:rsidP="005754CE">
      <w:pPr>
        <w:tabs>
          <w:tab w:val="left" w:pos="0"/>
        </w:tabs>
        <w:spacing w:before="60"/>
        <w:jc w:val="both"/>
        <w:rPr>
          <w:rFonts w:ascii="Arial" w:hAnsi="Arial" w:cs="Arial"/>
          <w:b/>
          <w:sz w:val="24"/>
          <w:szCs w:val="24"/>
        </w:rPr>
      </w:pPr>
    </w:p>
    <w:p w14:paraId="0CA017DE" w14:textId="5E380C03" w:rsidR="005754CE" w:rsidRDefault="005754CE" w:rsidP="005754CE">
      <w:pPr>
        <w:suppressAutoHyphens w:val="0"/>
        <w:jc w:val="both"/>
        <w:rPr>
          <w:rFonts w:ascii="Arial" w:hAnsi="Arial" w:cs="Arial"/>
          <w:sz w:val="22"/>
          <w:szCs w:val="22"/>
          <w:lang w:eastAsia="fr-FR"/>
        </w:rPr>
      </w:pPr>
      <w:r w:rsidRPr="00EA5927">
        <w:rPr>
          <w:rFonts w:ascii="Arial" w:hAnsi="Arial" w:cs="Arial"/>
          <w:sz w:val="22"/>
          <w:szCs w:val="22"/>
          <w:lang w:eastAsia="fr-FR"/>
        </w:rPr>
        <w:t xml:space="preserve">Toutes les </w:t>
      </w:r>
      <w:r>
        <w:rPr>
          <w:rFonts w:ascii="Arial" w:hAnsi="Arial" w:cs="Arial"/>
          <w:sz w:val="22"/>
          <w:szCs w:val="22"/>
          <w:lang w:eastAsia="fr-FR"/>
        </w:rPr>
        <w:t>prestations</w:t>
      </w:r>
      <w:r w:rsidRPr="00EA5927">
        <w:rPr>
          <w:rFonts w:ascii="Arial" w:hAnsi="Arial" w:cs="Arial"/>
          <w:sz w:val="22"/>
          <w:szCs w:val="22"/>
          <w:lang w:eastAsia="fr-FR"/>
        </w:rPr>
        <w:t xml:space="preserve"> prévues dans les pièces contractuelles du présent accord-cadre peuvent faire l’objet de bons de commande direc</w:t>
      </w:r>
      <w:r w:rsidR="00EA7987">
        <w:rPr>
          <w:rFonts w:ascii="Arial" w:hAnsi="Arial" w:cs="Arial"/>
          <w:sz w:val="22"/>
          <w:szCs w:val="22"/>
          <w:lang w:eastAsia="fr-FR"/>
        </w:rPr>
        <w:t>tement émis auprès du titulaire.</w:t>
      </w:r>
    </w:p>
    <w:p w14:paraId="104E9ECA" w14:textId="250A76F9" w:rsidR="005754CE" w:rsidRDefault="005754CE" w:rsidP="005754CE">
      <w:pPr>
        <w:tabs>
          <w:tab w:val="left" w:pos="0"/>
        </w:tabs>
        <w:spacing w:before="60"/>
        <w:jc w:val="both"/>
        <w:rPr>
          <w:rFonts w:ascii="Arial" w:hAnsi="Arial" w:cs="Arial"/>
          <w:b/>
          <w:sz w:val="24"/>
          <w:szCs w:val="24"/>
        </w:rPr>
      </w:pPr>
    </w:p>
    <w:p w14:paraId="72B7F527" w14:textId="3997F8AA" w:rsidR="005754CE" w:rsidRPr="00443B62" w:rsidRDefault="005754CE" w:rsidP="005754CE">
      <w:pPr>
        <w:jc w:val="both"/>
        <w:rPr>
          <w:rFonts w:ascii="Arial" w:hAnsi="Arial" w:cs="Arial"/>
          <w:sz w:val="22"/>
          <w:szCs w:val="22"/>
        </w:rPr>
      </w:pPr>
      <w:r w:rsidRPr="00443B62">
        <w:rPr>
          <w:rFonts w:ascii="Arial" w:hAnsi="Arial" w:cs="Arial"/>
          <w:sz w:val="22"/>
          <w:szCs w:val="22"/>
        </w:rPr>
        <w:t xml:space="preserve">Toutes les prestations susceptibles d’être commandées dans le cadre de </w:t>
      </w:r>
      <w:r>
        <w:rPr>
          <w:rFonts w:ascii="Arial" w:hAnsi="Arial" w:cs="Arial"/>
          <w:sz w:val="22"/>
          <w:szCs w:val="22"/>
        </w:rPr>
        <w:t>cet accord-cadre</w:t>
      </w:r>
      <w:r w:rsidRPr="00443B62">
        <w:rPr>
          <w:rFonts w:ascii="Arial" w:hAnsi="Arial" w:cs="Arial"/>
          <w:sz w:val="22"/>
          <w:szCs w:val="22"/>
        </w:rPr>
        <w:t xml:space="preserve"> font l’objet de bons de commande SIFAC. Ces bons de commande sont signés par le représentant légal de l’Université ou par son délégataire et, par dérogation aux stipulations de l’article 3.1 du </w:t>
      </w:r>
      <w:r w:rsidR="00A5056D">
        <w:rPr>
          <w:rFonts w:ascii="Arial" w:hAnsi="Arial" w:cs="Arial"/>
          <w:sz w:val="22"/>
          <w:szCs w:val="22"/>
        </w:rPr>
        <w:t>CCAG-PI</w:t>
      </w:r>
      <w:r w:rsidRPr="00443B62">
        <w:rPr>
          <w:rFonts w:ascii="Arial" w:hAnsi="Arial" w:cs="Arial"/>
          <w:sz w:val="22"/>
          <w:szCs w:val="22"/>
        </w:rPr>
        <w:t xml:space="preserve">, sont notifiés au titulaire par le service émetteur, par voie postale, par courrier électronique </w:t>
      </w:r>
      <w:r>
        <w:rPr>
          <w:rFonts w:ascii="Arial" w:hAnsi="Arial" w:cs="Arial"/>
          <w:sz w:val="22"/>
          <w:szCs w:val="22"/>
        </w:rPr>
        <w:t>à l’initiative de l’émetteur.</w:t>
      </w:r>
    </w:p>
    <w:p w14:paraId="1644CEE2" w14:textId="77777777" w:rsidR="005754CE" w:rsidRPr="00443B62" w:rsidRDefault="005754CE" w:rsidP="005754CE">
      <w:pPr>
        <w:jc w:val="both"/>
        <w:rPr>
          <w:rFonts w:ascii="Arial" w:hAnsi="Arial" w:cs="Arial"/>
          <w:sz w:val="22"/>
          <w:szCs w:val="22"/>
        </w:rPr>
      </w:pPr>
    </w:p>
    <w:p w14:paraId="68C1755D" w14:textId="77777777" w:rsidR="005754CE" w:rsidRPr="00443B62" w:rsidRDefault="005754CE" w:rsidP="005754CE">
      <w:pPr>
        <w:jc w:val="both"/>
        <w:rPr>
          <w:rFonts w:ascii="Arial" w:hAnsi="Arial" w:cs="Arial"/>
          <w:sz w:val="22"/>
          <w:szCs w:val="22"/>
        </w:rPr>
      </w:pPr>
      <w:r w:rsidRPr="00443B62">
        <w:rPr>
          <w:rFonts w:ascii="Arial" w:hAnsi="Arial" w:cs="Arial"/>
          <w:sz w:val="22"/>
          <w:szCs w:val="22"/>
        </w:rPr>
        <w:t xml:space="preserve">Ces bons de commande mentionnent notamment : </w:t>
      </w:r>
    </w:p>
    <w:p w14:paraId="60C052A4"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La référence du contrat ; </w:t>
      </w:r>
    </w:p>
    <w:p w14:paraId="4D2F3FF5"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La date d’émission du bon de commande ; </w:t>
      </w:r>
    </w:p>
    <w:p w14:paraId="28B586CD"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La désignation de la prestation dont l’exécution est demandée ; </w:t>
      </w:r>
    </w:p>
    <w:p w14:paraId="5701366C"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La période concernée ; </w:t>
      </w:r>
    </w:p>
    <w:p w14:paraId="64919FCE"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Le montant de la commande ; </w:t>
      </w:r>
    </w:p>
    <w:p w14:paraId="41AC821E"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Le lieu d’exécution et le service destinataire ; </w:t>
      </w:r>
    </w:p>
    <w:p w14:paraId="1208A267"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Les coordonnées de la personne à contacter avant l’exécution ; </w:t>
      </w:r>
    </w:p>
    <w:p w14:paraId="704AF34D" w14:textId="77777777" w:rsidR="005754CE" w:rsidRPr="00443B62" w:rsidRDefault="005754CE" w:rsidP="005754CE">
      <w:pPr>
        <w:numPr>
          <w:ilvl w:val="0"/>
          <w:numId w:val="14"/>
        </w:numPr>
        <w:ind w:left="567" w:hanging="283"/>
        <w:jc w:val="both"/>
        <w:rPr>
          <w:rFonts w:ascii="Arial" w:hAnsi="Arial" w:cs="Arial"/>
          <w:sz w:val="22"/>
          <w:szCs w:val="22"/>
        </w:rPr>
      </w:pPr>
      <w:r w:rsidRPr="00443B62">
        <w:rPr>
          <w:rFonts w:ascii="Arial" w:hAnsi="Arial" w:cs="Arial"/>
          <w:sz w:val="22"/>
          <w:szCs w:val="22"/>
        </w:rPr>
        <w:t xml:space="preserve">Le numéro de commande attribué par l’Université. </w:t>
      </w:r>
    </w:p>
    <w:p w14:paraId="0664BF6C" w14:textId="77777777" w:rsidR="005754CE" w:rsidRDefault="005754CE" w:rsidP="005754CE">
      <w:pPr>
        <w:jc w:val="both"/>
        <w:rPr>
          <w:rFonts w:ascii="Arial" w:hAnsi="Arial" w:cs="Arial"/>
          <w:sz w:val="22"/>
          <w:szCs w:val="22"/>
        </w:rPr>
      </w:pPr>
    </w:p>
    <w:p w14:paraId="5F5CB69C" w14:textId="2534CD04" w:rsidR="00B9593D" w:rsidRPr="000E1D7B" w:rsidRDefault="005754CE" w:rsidP="000E1D7B">
      <w:pPr>
        <w:tabs>
          <w:tab w:val="left" w:pos="0"/>
        </w:tabs>
        <w:spacing w:before="60"/>
        <w:jc w:val="both"/>
        <w:rPr>
          <w:rFonts w:ascii="Arial" w:hAnsi="Arial" w:cs="Arial"/>
          <w:b/>
          <w:sz w:val="24"/>
          <w:szCs w:val="24"/>
        </w:rPr>
      </w:pPr>
      <w:r w:rsidRPr="00443B62">
        <w:rPr>
          <w:rFonts w:ascii="Arial" w:hAnsi="Arial" w:cs="Arial"/>
          <w:sz w:val="22"/>
          <w:szCs w:val="22"/>
        </w:rPr>
        <w:t>En cas de discordance entre les prix figurant dans le bon de commande SIFAC et les prix contractuels, le titulaire est tenu d’en informer le service émetteur de la commande et de ne pas donner suite à la commande.</w:t>
      </w:r>
    </w:p>
    <w:p w14:paraId="744E72B3" w14:textId="2631645F" w:rsidR="008E3901" w:rsidRDefault="008E3901" w:rsidP="00CD23C5">
      <w:pPr>
        <w:pStyle w:val="Titre1"/>
        <w:keepNext w:val="0"/>
        <w:widowControl/>
        <w:numPr>
          <w:ilvl w:val="0"/>
          <w:numId w:val="0"/>
        </w:numPr>
        <w:spacing w:before="480" w:after="360"/>
        <w:rPr>
          <w:rFonts w:ascii="Arial" w:hAnsi="Arial" w:cs="Arial"/>
          <w:sz w:val="22"/>
          <w:szCs w:val="22"/>
        </w:rPr>
      </w:pPr>
      <w:bookmarkStart w:id="1" w:name="_Toc216094973"/>
      <w:r>
        <w:rPr>
          <w:rFonts w:ascii="Arial" w:hAnsi="Arial" w:cs="Arial"/>
          <w:sz w:val="24"/>
          <w:szCs w:val="22"/>
          <w:u w:val="single"/>
        </w:rPr>
        <w:t>Article</w:t>
      </w:r>
      <w:r>
        <w:rPr>
          <w:rFonts w:ascii="Arial" w:eastAsia="Arial" w:hAnsi="Arial" w:cs="Arial"/>
          <w:sz w:val="24"/>
          <w:szCs w:val="22"/>
          <w:u w:val="single"/>
        </w:rPr>
        <w:t xml:space="preserve"> </w:t>
      </w:r>
      <w:r>
        <w:rPr>
          <w:rFonts w:ascii="Arial" w:hAnsi="Arial" w:cs="Arial"/>
          <w:sz w:val="24"/>
          <w:szCs w:val="22"/>
          <w:u w:val="single"/>
        </w:rPr>
        <w:t>2</w:t>
      </w:r>
      <w:r>
        <w:rPr>
          <w:rFonts w:ascii="Arial" w:eastAsia="Arial" w:hAnsi="Arial" w:cs="Arial"/>
          <w:sz w:val="24"/>
          <w:szCs w:val="22"/>
          <w:u w:val="single"/>
        </w:rPr>
        <w:t xml:space="preserve"> – </w:t>
      </w:r>
      <w:r>
        <w:rPr>
          <w:rFonts w:ascii="Arial" w:hAnsi="Arial" w:cs="Arial"/>
          <w:sz w:val="24"/>
          <w:szCs w:val="22"/>
          <w:u w:val="single"/>
        </w:rPr>
        <w:t>Documents</w:t>
      </w:r>
      <w:r>
        <w:rPr>
          <w:rFonts w:ascii="Arial" w:eastAsia="Arial" w:hAnsi="Arial" w:cs="Arial"/>
          <w:sz w:val="24"/>
          <w:szCs w:val="22"/>
          <w:u w:val="single"/>
        </w:rPr>
        <w:t xml:space="preserve"> </w:t>
      </w:r>
      <w:r>
        <w:rPr>
          <w:rFonts w:ascii="Arial" w:hAnsi="Arial" w:cs="Arial"/>
          <w:sz w:val="24"/>
          <w:szCs w:val="22"/>
          <w:u w:val="single"/>
        </w:rPr>
        <w:t>contractuels</w:t>
      </w:r>
      <w:bookmarkEnd w:id="1"/>
    </w:p>
    <w:p w14:paraId="0B96F025" w14:textId="76C488EE" w:rsidR="00007103" w:rsidRDefault="00007103" w:rsidP="00007103">
      <w:pPr>
        <w:pStyle w:val="Corpsdetexte"/>
        <w:spacing w:before="0"/>
        <w:ind w:firstLine="0"/>
        <w:rPr>
          <w:rFonts w:ascii="Arial" w:eastAsia="Arial" w:hAnsi="Arial" w:cs="Arial"/>
          <w:sz w:val="22"/>
          <w:szCs w:val="22"/>
          <w:lang w:val="fr-FR"/>
        </w:rPr>
      </w:pPr>
      <w:r w:rsidRPr="00F20F47">
        <w:rPr>
          <w:rFonts w:ascii="Arial" w:hAnsi="Arial" w:cs="Arial"/>
          <w:sz w:val="22"/>
          <w:szCs w:val="22"/>
        </w:rPr>
        <w:t>Par</w:t>
      </w:r>
      <w:r w:rsidRPr="00F20F47">
        <w:rPr>
          <w:rFonts w:ascii="Arial" w:eastAsia="Arial" w:hAnsi="Arial" w:cs="Arial"/>
          <w:sz w:val="22"/>
          <w:szCs w:val="22"/>
        </w:rPr>
        <w:t xml:space="preserve"> </w:t>
      </w:r>
      <w:r w:rsidRPr="00F20F47">
        <w:rPr>
          <w:rFonts w:ascii="Arial" w:hAnsi="Arial" w:cs="Arial"/>
          <w:sz w:val="22"/>
          <w:szCs w:val="22"/>
        </w:rPr>
        <w:t>dérogation</w:t>
      </w:r>
      <w:r w:rsidRPr="00F20F47">
        <w:rPr>
          <w:rFonts w:ascii="Arial" w:eastAsia="Arial" w:hAnsi="Arial" w:cs="Arial"/>
          <w:sz w:val="22"/>
          <w:szCs w:val="22"/>
        </w:rPr>
        <w:t xml:space="preserve"> </w:t>
      </w:r>
      <w:r w:rsidRPr="00F20F47">
        <w:rPr>
          <w:rFonts w:ascii="Arial" w:hAnsi="Arial" w:cs="Arial"/>
          <w:sz w:val="22"/>
          <w:szCs w:val="22"/>
        </w:rPr>
        <w:t>à</w:t>
      </w:r>
      <w:r w:rsidRPr="00F20F47">
        <w:rPr>
          <w:rFonts w:ascii="Arial" w:eastAsia="Arial" w:hAnsi="Arial" w:cs="Arial"/>
          <w:sz w:val="22"/>
          <w:szCs w:val="22"/>
        </w:rPr>
        <w:t xml:space="preserve"> </w:t>
      </w:r>
      <w:r w:rsidRPr="00F20F47">
        <w:rPr>
          <w:rFonts w:ascii="Arial" w:hAnsi="Arial" w:cs="Arial"/>
          <w:sz w:val="22"/>
          <w:szCs w:val="22"/>
        </w:rPr>
        <w:t>l'article</w:t>
      </w:r>
      <w:r w:rsidRPr="00F20F47">
        <w:rPr>
          <w:rFonts w:ascii="Arial" w:eastAsia="Arial" w:hAnsi="Arial" w:cs="Arial"/>
          <w:sz w:val="22"/>
          <w:szCs w:val="22"/>
        </w:rPr>
        <w:t xml:space="preserve"> </w:t>
      </w:r>
      <w:r w:rsidRPr="00F20F47">
        <w:rPr>
          <w:rFonts w:ascii="Arial" w:hAnsi="Arial" w:cs="Arial"/>
          <w:sz w:val="22"/>
          <w:szCs w:val="22"/>
        </w:rPr>
        <w:t>4.1</w:t>
      </w:r>
      <w:r w:rsidRPr="00F20F47">
        <w:rPr>
          <w:rFonts w:ascii="Arial" w:eastAsia="Arial" w:hAnsi="Arial" w:cs="Arial"/>
          <w:sz w:val="22"/>
          <w:szCs w:val="22"/>
        </w:rPr>
        <w:t xml:space="preserve"> </w:t>
      </w:r>
      <w:r w:rsidRPr="00F20F47">
        <w:rPr>
          <w:rFonts w:ascii="Arial" w:hAnsi="Arial" w:cs="Arial"/>
          <w:sz w:val="22"/>
          <w:szCs w:val="22"/>
        </w:rPr>
        <w:t>du</w:t>
      </w:r>
      <w:r w:rsidRPr="00F20F47">
        <w:rPr>
          <w:rFonts w:ascii="Arial" w:eastAsia="Arial" w:hAnsi="Arial" w:cs="Arial"/>
          <w:sz w:val="22"/>
          <w:szCs w:val="22"/>
        </w:rPr>
        <w:t xml:space="preserve"> </w:t>
      </w:r>
      <w:r w:rsidR="00A5056D">
        <w:rPr>
          <w:rFonts w:ascii="Arial" w:hAnsi="Arial" w:cs="Arial"/>
          <w:sz w:val="22"/>
          <w:szCs w:val="22"/>
        </w:rPr>
        <w:t>CCAG-PI</w:t>
      </w:r>
      <w:r w:rsidRPr="00F20F47">
        <w:rPr>
          <w:rFonts w:ascii="Arial" w:hAnsi="Arial" w:cs="Arial"/>
          <w:sz w:val="22"/>
          <w:szCs w:val="22"/>
        </w:rPr>
        <w:t>,</w:t>
      </w:r>
      <w:r w:rsidRPr="00F20F47">
        <w:rPr>
          <w:rFonts w:ascii="Arial" w:eastAsia="Arial" w:hAnsi="Arial" w:cs="Arial"/>
          <w:sz w:val="22"/>
          <w:szCs w:val="22"/>
        </w:rPr>
        <w:t xml:space="preserve"> </w:t>
      </w:r>
      <w:r>
        <w:rPr>
          <w:rFonts w:ascii="Arial" w:hAnsi="Arial" w:cs="Arial"/>
          <w:sz w:val="22"/>
          <w:szCs w:val="22"/>
          <w:lang w:val="fr-FR"/>
        </w:rPr>
        <w:t>l’</w:t>
      </w:r>
      <w:r>
        <w:rPr>
          <w:rFonts w:ascii="Arial" w:hAnsi="Arial" w:cs="Arial"/>
          <w:sz w:val="22"/>
          <w:szCs w:val="22"/>
        </w:rPr>
        <w:t xml:space="preserve">accord-cadre </w:t>
      </w:r>
      <w:r w:rsidRPr="00F20F47">
        <w:rPr>
          <w:rFonts w:ascii="Arial" w:hAnsi="Arial" w:cs="Arial"/>
          <w:sz w:val="22"/>
          <w:szCs w:val="22"/>
        </w:rPr>
        <w:t>est</w:t>
      </w:r>
      <w:r w:rsidRPr="00F20F47">
        <w:rPr>
          <w:rFonts w:ascii="Arial" w:eastAsia="Arial" w:hAnsi="Arial" w:cs="Arial"/>
          <w:sz w:val="22"/>
          <w:szCs w:val="22"/>
        </w:rPr>
        <w:t xml:space="preserve"> </w:t>
      </w:r>
      <w:r w:rsidRPr="00F20F47">
        <w:rPr>
          <w:rFonts w:ascii="Arial" w:hAnsi="Arial" w:cs="Arial"/>
          <w:sz w:val="22"/>
          <w:szCs w:val="22"/>
        </w:rPr>
        <w:t>constitué</w:t>
      </w:r>
      <w:r w:rsidRPr="00F20F47">
        <w:rPr>
          <w:rFonts w:ascii="Arial" w:eastAsia="Arial" w:hAnsi="Arial" w:cs="Arial"/>
          <w:sz w:val="22"/>
          <w:szCs w:val="22"/>
        </w:rPr>
        <w:t xml:space="preserve"> </w:t>
      </w:r>
      <w:r w:rsidRPr="00F20F47">
        <w:rPr>
          <w:rFonts w:ascii="Arial" w:hAnsi="Arial" w:cs="Arial"/>
          <w:sz w:val="22"/>
          <w:szCs w:val="22"/>
        </w:rPr>
        <w:t>par</w:t>
      </w:r>
      <w:r w:rsidRPr="00F20F47">
        <w:rPr>
          <w:rFonts w:ascii="Arial" w:eastAsia="Arial" w:hAnsi="Arial" w:cs="Arial"/>
          <w:sz w:val="22"/>
          <w:szCs w:val="22"/>
        </w:rPr>
        <w:t xml:space="preserve"> </w:t>
      </w:r>
      <w:r w:rsidRPr="00F20F47">
        <w:rPr>
          <w:rFonts w:ascii="Arial" w:hAnsi="Arial" w:cs="Arial"/>
          <w:sz w:val="22"/>
          <w:szCs w:val="22"/>
        </w:rPr>
        <w:t>les</w:t>
      </w:r>
      <w:r w:rsidRPr="00F20F47">
        <w:rPr>
          <w:rFonts w:ascii="Arial" w:eastAsia="Arial" w:hAnsi="Arial" w:cs="Arial"/>
          <w:sz w:val="22"/>
          <w:szCs w:val="22"/>
        </w:rPr>
        <w:t xml:space="preserve"> </w:t>
      </w:r>
      <w:r w:rsidRPr="00F20F47">
        <w:rPr>
          <w:rFonts w:ascii="Arial" w:hAnsi="Arial" w:cs="Arial"/>
          <w:sz w:val="22"/>
          <w:szCs w:val="22"/>
        </w:rPr>
        <w:t>éléments</w:t>
      </w:r>
      <w:r w:rsidRPr="00F20F47">
        <w:rPr>
          <w:rFonts w:ascii="Arial" w:eastAsia="Arial" w:hAnsi="Arial" w:cs="Arial"/>
          <w:sz w:val="22"/>
          <w:szCs w:val="22"/>
        </w:rPr>
        <w:t xml:space="preserve"> </w:t>
      </w:r>
      <w:r w:rsidRPr="00F20F47">
        <w:rPr>
          <w:rFonts w:ascii="Arial" w:hAnsi="Arial" w:cs="Arial"/>
          <w:sz w:val="22"/>
          <w:szCs w:val="22"/>
        </w:rPr>
        <w:t>contractuels</w:t>
      </w:r>
      <w:r w:rsidRPr="00F20F47">
        <w:rPr>
          <w:rFonts w:ascii="Arial" w:eastAsia="Arial" w:hAnsi="Arial" w:cs="Arial"/>
          <w:sz w:val="22"/>
          <w:szCs w:val="22"/>
        </w:rPr>
        <w:t xml:space="preserve"> </w:t>
      </w:r>
      <w:r w:rsidRPr="00F20F47">
        <w:rPr>
          <w:rFonts w:ascii="Arial" w:hAnsi="Arial" w:cs="Arial"/>
          <w:sz w:val="22"/>
          <w:szCs w:val="22"/>
        </w:rPr>
        <w:t>énumérés</w:t>
      </w:r>
      <w:r w:rsidRPr="00F20F47">
        <w:rPr>
          <w:rFonts w:ascii="Arial" w:eastAsia="Arial" w:hAnsi="Arial" w:cs="Arial"/>
          <w:sz w:val="22"/>
          <w:szCs w:val="22"/>
        </w:rPr>
        <w:t xml:space="preserve"> </w:t>
      </w:r>
      <w:r w:rsidRPr="00F20F47">
        <w:rPr>
          <w:rFonts w:ascii="Arial" w:hAnsi="Arial" w:cs="Arial"/>
          <w:sz w:val="22"/>
          <w:szCs w:val="22"/>
        </w:rPr>
        <w:t>ci-dessous,</w:t>
      </w:r>
      <w:r w:rsidRPr="00F20F47">
        <w:rPr>
          <w:rFonts w:ascii="Arial" w:eastAsia="Arial" w:hAnsi="Arial" w:cs="Arial"/>
          <w:sz w:val="22"/>
          <w:szCs w:val="22"/>
        </w:rPr>
        <w:t xml:space="preserve"> </w:t>
      </w:r>
      <w:r w:rsidRPr="00F20F47">
        <w:rPr>
          <w:rFonts w:ascii="Arial" w:hAnsi="Arial" w:cs="Arial"/>
          <w:sz w:val="22"/>
          <w:szCs w:val="22"/>
        </w:rPr>
        <w:t>par</w:t>
      </w:r>
      <w:r w:rsidRPr="00F20F47">
        <w:rPr>
          <w:rFonts w:ascii="Arial" w:eastAsia="Arial" w:hAnsi="Arial" w:cs="Arial"/>
          <w:sz w:val="22"/>
          <w:szCs w:val="22"/>
        </w:rPr>
        <w:t xml:space="preserve"> </w:t>
      </w:r>
      <w:r w:rsidRPr="00F20F47">
        <w:rPr>
          <w:rFonts w:ascii="Arial" w:hAnsi="Arial" w:cs="Arial"/>
          <w:sz w:val="22"/>
          <w:szCs w:val="22"/>
        </w:rPr>
        <w:t>ordre</w:t>
      </w:r>
      <w:r w:rsidRPr="00F20F47">
        <w:rPr>
          <w:rFonts w:ascii="Arial" w:eastAsia="Arial" w:hAnsi="Arial" w:cs="Arial"/>
          <w:sz w:val="22"/>
          <w:szCs w:val="22"/>
        </w:rPr>
        <w:t xml:space="preserve"> </w:t>
      </w:r>
      <w:r w:rsidRPr="00F20F47">
        <w:rPr>
          <w:rFonts w:ascii="Arial" w:hAnsi="Arial" w:cs="Arial"/>
          <w:sz w:val="22"/>
          <w:szCs w:val="22"/>
        </w:rPr>
        <w:t>de</w:t>
      </w:r>
      <w:r w:rsidRPr="00F20F47">
        <w:rPr>
          <w:rFonts w:ascii="Arial" w:eastAsia="Arial" w:hAnsi="Arial" w:cs="Arial"/>
          <w:sz w:val="22"/>
          <w:szCs w:val="22"/>
        </w:rPr>
        <w:t xml:space="preserve"> </w:t>
      </w:r>
      <w:r w:rsidRPr="00F20F47">
        <w:rPr>
          <w:rFonts w:ascii="Arial" w:hAnsi="Arial" w:cs="Arial"/>
          <w:sz w:val="22"/>
          <w:szCs w:val="22"/>
        </w:rPr>
        <w:t>priorité</w:t>
      </w:r>
      <w:r w:rsidRPr="00F20F47">
        <w:rPr>
          <w:rFonts w:ascii="Arial" w:eastAsia="Arial" w:hAnsi="Arial" w:cs="Arial"/>
          <w:sz w:val="22"/>
          <w:szCs w:val="22"/>
        </w:rPr>
        <w:t xml:space="preserve"> </w:t>
      </w:r>
      <w:r w:rsidRPr="00F20F47">
        <w:rPr>
          <w:rFonts w:ascii="Arial" w:hAnsi="Arial" w:cs="Arial"/>
          <w:sz w:val="22"/>
          <w:szCs w:val="22"/>
        </w:rPr>
        <w:t>décroissante :</w:t>
      </w:r>
      <w:r w:rsidRPr="00F20F47">
        <w:rPr>
          <w:rFonts w:ascii="Arial" w:eastAsia="Arial" w:hAnsi="Arial" w:cs="Arial"/>
          <w:sz w:val="22"/>
          <w:szCs w:val="22"/>
        </w:rPr>
        <w:t xml:space="preserve"> </w:t>
      </w:r>
    </w:p>
    <w:p w14:paraId="0482F6A6" w14:textId="38EB94CC" w:rsidR="00EA7987" w:rsidRDefault="00EA7987" w:rsidP="00CD23C5">
      <w:pPr>
        <w:widowControl w:val="0"/>
        <w:numPr>
          <w:ilvl w:val="0"/>
          <w:numId w:val="15"/>
        </w:numPr>
        <w:suppressAutoHyphens w:val="0"/>
        <w:spacing w:before="120"/>
        <w:ind w:left="284" w:hanging="284"/>
        <w:jc w:val="both"/>
        <w:rPr>
          <w:rFonts w:ascii="Arial" w:hAnsi="Arial" w:cs="Arial"/>
          <w:sz w:val="22"/>
          <w:szCs w:val="22"/>
        </w:rPr>
      </w:pPr>
      <w:r w:rsidRPr="008B4A59">
        <w:rPr>
          <w:rFonts w:ascii="Arial" w:hAnsi="Arial" w:cs="Arial"/>
          <w:sz w:val="22"/>
          <w:szCs w:val="22"/>
        </w:rPr>
        <w:t>L’acte d’engagement ainsi que</w:t>
      </w:r>
      <w:r w:rsidR="008B4A59" w:rsidRPr="008B4A59">
        <w:rPr>
          <w:rFonts w:ascii="Arial" w:hAnsi="Arial" w:cs="Arial"/>
          <w:sz w:val="22"/>
          <w:szCs w:val="22"/>
        </w:rPr>
        <w:t xml:space="preserve"> </w:t>
      </w:r>
      <w:r w:rsidR="004B21F1" w:rsidRPr="008B4A59">
        <w:rPr>
          <w:rFonts w:ascii="Arial" w:hAnsi="Arial" w:cs="Arial"/>
          <w:sz w:val="22"/>
          <w:szCs w:val="22"/>
        </w:rPr>
        <w:t>s</w:t>
      </w:r>
      <w:r w:rsidR="00CD23C5">
        <w:rPr>
          <w:rFonts w:ascii="Arial" w:hAnsi="Arial" w:cs="Arial"/>
          <w:sz w:val="22"/>
          <w:szCs w:val="22"/>
        </w:rPr>
        <w:t>on</w:t>
      </w:r>
      <w:r w:rsidRPr="008B4A59">
        <w:rPr>
          <w:rFonts w:ascii="Arial" w:hAnsi="Arial" w:cs="Arial"/>
          <w:sz w:val="22"/>
          <w:szCs w:val="22"/>
        </w:rPr>
        <w:t xml:space="preserve"> annexe n° 1 « </w:t>
      </w:r>
      <w:r w:rsidR="008B4A59" w:rsidRPr="008B4A59">
        <w:rPr>
          <w:rFonts w:ascii="Arial" w:hAnsi="Arial" w:cs="Arial"/>
          <w:sz w:val="22"/>
          <w:szCs w:val="22"/>
        </w:rPr>
        <w:t xml:space="preserve">Cadre de réponse technique et financier </w:t>
      </w:r>
      <w:r w:rsidRPr="008B4A59">
        <w:rPr>
          <w:rFonts w:ascii="Arial" w:hAnsi="Arial" w:cs="Arial"/>
          <w:sz w:val="22"/>
          <w:szCs w:val="22"/>
        </w:rPr>
        <w:t>»</w:t>
      </w:r>
      <w:r w:rsidR="008B4A59" w:rsidRPr="008B4A59">
        <w:rPr>
          <w:rFonts w:ascii="Arial" w:hAnsi="Arial" w:cs="Arial"/>
          <w:sz w:val="22"/>
          <w:szCs w:val="22"/>
        </w:rPr>
        <w:t xml:space="preserve"> et son annexe </w:t>
      </w:r>
      <w:r w:rsidR="00CD23C5">
        <w:rPr>
          <w:rFonts w:ascii="Arial" w:hAnsi="Arial" w:cs="Arial"/>
          <w:sz w:val="22"/>
          <w:szCs w:val="22"/>
        </w:rPr>
        <w:t>n°</w:t>
      </w:r>
      <w:r w:rsidR="008B4A59" w:rsidRPr="008B4A59">
        <w:rPr>
          <w:rFonts w:ascii="Arial" w:hAnsi="Arial" w:cs="Arial"/>
          <w:sz w:val="22"/>
          <w:szCs w:val="22"/>
        </w:rPr>
        <w:t>2 « cadre de réponse environnemental »</w:t>
      </w:r>
      <w:r w:rsidRPr="008B4A59">
        <w:rPr>
          <w:rFonts w:ascii="Arial" w:hAnsi="Arial" w:cs="Arial"/>
          <w:sz w:val="22"/>
          <w:szCs w:val="22"/>
        </w:rPr>
        <w:t>, dans la version résultant des dernières modifications éventuelles, opérées par</w:t>
      </w:r>
      <w:r w:rsidRPr="00857386">
        <w:rPr>
          <w:rFonts w:ascii="Arial" w:hAnsi="Arial" w:cs="Arial"/>
          <w:sz w:val="22"/>
          <w:szCs w:val="22"/>
        </w:rPr>
        <w:t xml:space="preserve"> avenant, dont l’exemplaire original conservé dans les archives de l’Université fait seul foi ; </w:t>
      </w:r>
    </w:p>
    <w:p w14:paraId="2F3CF72D" w14:textId="5DBE7483" w:rsidR="00EA7987" w:rsidRDefault="00EA7987" w:rsidP="001219B4">
      <w:pPr>
        <w:widowControl w:val="0"/>
        <w:numPr>
          <w:ilvl w:val="0"/>
          <w:numId w:val="15"/>
        </w:numPr>
        <w:suppressAutoHyphens w:val="0"/>
        <w:spacing w:before="160"/>
        <w:ind w:left="284" w:hanging="284"/>
        <w:jc w:val="both"/>
        <w:rPr>
          <w:rFonts w:ascii="Arial" w:hAnsi="Arial" w:cs="Arial"/>
          <w:sz w:val="22"/>
          <w:szCs w:val="22"/>
        </w:rPr>
      </w:pPr>
      <w:r w:rsidRPr="00857386">
        <w:rPr>
          <w:rFonts w:ascii="Arial" w:hAnsi="Arial" w:cs="Arial"/>
          <w:sz w:val="22"/>
          <w:szCs w:val="22"/>
        </w:rPr>
        <w:t>Le</w:t>
      </w:r>
      <w:r w:rsidRPr="00857386">
        <w:rPr>
          <w:rFonts w:ascii="Arial" w:eastAsia="Arial" w:hAnsi="Arial" w:cs="Arial"/>
          <w:sz w:val="22"/>
          <w:szCs w:val="22"/>
        </w:rPr>
        <w:t xml:space="preserve"> </w:t>
      </w:r>
      <w:r w:rsidRPr="00857386">
        <w:rPr>
          <w:rFonts w:ascii="Arial" w:hAnsi="Arial" w:cs="Arial"/>
          <w:sz w:val="22"/>
          <w:szCs w:val="22"/>
        </w:rPr>
        <w:t>présent</w:t>
      </w:r>
      <w:r w:rsidRPr="00857386">
        <w:rPr>
          <w:rFonts w:ascii="Arial" w:eastAsia="Arial" w:hAnsi="Arial" w:cs="Arial"/>
          <w:sz w:val="22"/>
          <w:szCs w:val="22"/>
        </w:rPr>
        <w:t xml:space="preserve"> cahier des clauses </w:t>
      </w:r>
      <w:r w:rsidR="00AF26FB">
        <w:rPr>
          <w:rFonts w:ascii="Arial" w:eastAsia="Arial" w:hAnsi="Arial" w:cs="Arial"/>
          <w:sz w:val="22"/>
          <w:szCs w:val="22"/>
        </w:rPr>
        <w:t xml:space="preserve">administratives </w:t>
      </w:r>
      <w:r w:rsidRPr="00857386">
        <w:rPr>
          <w:rFonts w:ascii="Arial" w:eastAsia="Arial" w:hAnsi="Arial" w:cs="Arial"/>
          <w:sz w:val="22"/>
          <w:szCs w:val="22"/>
        </w:rPr>
        <w:t>particulières (</w:t>
      </w:r>
      <w:r>
        <w:rPr>
          <w:rFonts w:ascii="Arial" w:hAnsi="Arial" w:cs="Arial"/>
          <w:sz w:val="22"/>
          <w:szCs w:val="22"/>
        </w:rPr>
        <w:t>CC</w:t>
      </w:r>
      <w:r w:rsidR="00AF26FB">
        <w:rPr>
          <w:rFonts w:ascii="Arial" w:hAnsi="Arial" w:cs="Arial"/>
          <w:sz w:val="22"/>
          <w:szCs w:val="22"/>
        </w:rPr>
        <w:t>A</w:t>
      </w:r>
      <w:r>
        <w:rPr>
          <w:rFonts w:ascii="Arial" w:hAnsi="Arial" w:cs="Arial"/>
          <w:sz w:val="22"/>
          <w:szCs w:val="22"/>
        </w:rPr>
        <w:t>P</w:t>
      </w:r>
      <w:r w:rsidRPr="00857386">
        <w:rPr>
          <w:rFonts w:ascii="Arial" w:hAnsi="Arial" w:cs="Arial"/>
          <w:sz w:val="22"/>
          <w:szCs w:val="22"/>
        </w:rPr>
        <w:t>)</w:t>
      </w:r>
      <w:r w:rsidRPr="00857386">
        <w:rPr>
          <w:rFonts w:ascii="Arial" w:eastAsia="Arial" w:hAnsi="Arial" w:cs="Arial"/>
          <w:sz w:val="22"/>
          <w:szCs w:val="22"/>
        </w:rPr>
        <w:t xml:space="preserve"> </w:t>
      </w:r>
      <w:r w:rsidRPr="00857386">
        <w:rPr>
          <w:rFonts w:ascii="Arial" w:hAnsi="Arial" w:cs="Arial"/>
          <w:sz w:val="22"/>
          <w:szCs w:val="22"/>
        </w:rPr>
        <w:t>dont</w:t>
      </w:r>
      <w:r w:rsidRPr="00857386">
        <w:rPr>
          <w:rFonts w:ascii="Arial" w:eastAsia="Arial" w:hAnsi="Arial" w:cs="Arial"/>
          <w:sz w:val="22"/>
          <w:szCs w:val="22"/>
        </w:rPr>
        <w:t xml:space="preserve"> </w:t>
      </w:r>
      <w:r w:rsidRPr="00857386">
        <w:rPr>
          <w:rFonts w:ascii="Arial" w:hAnsi="Arial" w:cs="Arial"/>
          <w:sz w:val="22"/>
          <w:szCs w:val="22"/>
        </w:rPr>
        <w:t>l'exemplaire</w:t>
      </w:r>
      <w:r w:rsidRPr="00857386">
        <w:rPr>
          <w:rFonts w:ascii="Arial" w:eastAsia="Arial" w:hAnsi="Arial" w:cs="Arial"/>
          <w:sz w:val="22"/>
          <w:szCs w:val="22"/>
        </w:rPr>
        <w:t xml:space="preserve"> </w:t>
      </w:r>
      <w:r w:rsidRPr="00857386">
        <w:rPr>
          <w:rFonts w:ascii="Arial" w:hAnsi="Arial" w:cs="Arial"/>
          <w:sz w:val="22"/>
          <w:szCs w:val="22"/>
        </w:rPr>
        <w:t>original</w:t>
      </w:r>
      <w:r w:rsidRPr="00857386">
        <w:rPr>
          <w:rFonts w:ascii="Arial" w:eastAsia="Arial" w:hAnsi="Arial" w:cs="Arial"/>
          <w:sz w:val="22"/>
          <w:szCs w:val="22"/>
        </w:rPr>
        <w:t xml:space="preserve"> </w:t>
      </w:r>
      <w:r w:rsidRPr="00857386">
        <w:rPr>
          <w:rFonts w:ascii="Arial" w:hAnsi="Arial" w:cs="Arial"/>
          <w:sz w:val="22"/>
          <w:szCs w:val="22"/>
        </w:rPr>
        <w:t>conservé</w:t>
      </w:r>
      <w:r w:rsidRPr="00857386">
        <w:rPr>
          <w:rFonts w:ascii="Arial" w:eastAsia="Arial" w:hAnsi="Arial" w:cs="Arial"/>
          <w:sz w:val="22"/>
          <w:szCs w:val="22"/>
        </w:rPr>
        <w:t xml:space="preserve"> </w:t>
      </w:r>
      <w:r w:rsidRPr="00857386">
        <w:rPr>
          <w:rFonts w:ascii="Arial" w:hAnsi="Arial" w:cs="Arial"/>
          <w:sz w:val="22"/>
          <w:szCs w:val="22"/>
        </w:rPr>
        <w:t>dans</w:t>
      </w:r>
      <w:r w:rsidRPr="00857386">
        <w:rPr>
          <w:rFonts w:ascii="Arial" w:eastAsia="Arial" w:hAnsi="Arial" w:cs="Arial"/>
          <w:sz w:val="22"/>
          <w:szCs w:val="22"/>
        </w:rPr>
        <w:t xml:space="preserve"> </w:t>
      </w:r>
      <w:r w:rsidRPr="00857386">
        <w:rPr>
          <w:rFonts w:ascii="Arial" w:hAnsi="Arial" w:cs="Arial"/>
          <w:sz w:val="22"/>
          <w:szCs w:val="22"/>
        </w:rPr>
        <w:t>les</w:t>
      </w:r>
      <w:r w:rsidRPr="00857386">
        <w:rPr>
          <w:rFonts w:ascii="Arial" w:eastAsia="Arial" w:hAnsi="Arial" w:cs="Arial"/>
          <w:sz w:val="22"/>
          <w:szCs w:val="22"/>
        </w:rPr>
        <w:t xml:space="preserve"> </w:t>
      </w:r>
      <w:r w:rsidRPr="00857386">
        <w:rPr>
          <w:rFonts w:ascii="Arial" w:hAnsi="Arial" w:cs="Arial"/>
          <w:sz w:val="22"/>
          <w:szCs w:val="22"/>
        </w:rPr>
        <w:t>archives</w:t>
      </w:r>
      <w:r w:rsidRPr="00857386">
        <w:rPr>
          <w:rFonts w:ascii="Arial" w:eastAsia="Arial" w:hAnsi="Arial" w:cs="Arial"/>
          <w:sz w:val="22"/>
          <w:szCs w:val="22"/>
        </w:rPr>
        <w:t xml:space="preserve"> </w:t>
      </w:r>
      <w:r w:rsidRPr="00857386">
        <w:rPr>
          <w:rFonts w:ascii="Arial" w:hAnsi="Arial" w:cs="Arial"/>
          <w:sz w:val="22"/>
          <w:szCs w:val="22"/>
        </w:rPr>
        <w:t>de</w:t>
      </w:r>
      <w:r w:rsidRPr="00857386">
        <w:rPr>
          <w:rFonts w:ascii="Arial" w:eastAsia="Arial" w:hAnsi="Arial" w:cs="Arial"/>
          <w:sz w:val="22"/>
          <w:szCs w:val="22"/>
        </w:rPr>
        <w:t xml:space="preserve"> </w:t>
      </w:r>
      <w:r w:rsidRPr="00857386">
        <w:rPr>
          <w:rFonts w:ascii="Arial" w:hAnsi="Arial" w:cs="Arial"/>
          <w:sz w:val="22"/>
          <w:szCs w:val="22"/>
        </w:rPr>
        <w:t>l'Université</w:t>
      </w:r>
      <w:r w:rsidRPr="00857386">
        <w:rPr>
          <w:rFonts w:ascii="Arial" w:eastAsia="Arial" w:hAnsi="Arial" w:cs="Arial"/>
          <w:sz w:val="22"/>
          <w:szCs w:val="22"/>
        </w:rPr>
        <w:t xml:space="preserve"> </w:t>
      </w:r>
      <w:r w:rsidRPr="00857386">
        <w:rPr>
          <w:rFonts w:ascii="Arial" w:hAnsi="Arial" w:cs="Arial"/>
          <w:sz w:val="22"/>
          <w:szCs w:val="22"/>
        </w:rPr>
        <w:t>fait</w:t>
      </w:r>
      <w:r w:rsidRPr="00857386">
        <w:rPr>
          <w:rFonts w:ascii="Arial" w:eastAsia="Arial" w:hAnsi="Arial" w:cs="Arial"/>
          <w:sz w:val="22"/>
          <w:szCs w:val="22"/>
        </w:rPr>
        <w:t xml:space="preserve"> </w:t>
      </w:r>
      <w:r w:rsidRPr="00857386">
        <w:rPr>
          <w:rFonts w:ascii="Arial" w:hAnsi="Arial" w:cs="Arial"/>
          <w:sz w:val="22"/>
          <w:szCs w:val="22"/>
        </w:rPr>
        <w:t>seul</w:t>
      </w:r>
      <w:r w:rsidRPr="00857386">
        <w:rPr>
          <w:rFonts w:ascii="Arial" w:eastAsia="Arial" w:hAnsi="Arial" w:cs="Arial"/>
          <w:sz w:val="22"/>
          <w:szCs w:val="22"/>
        </w:rPr>
        <w:t xml:space="preserve"> </w:t>
      </w:r>
      <w:r w:rsidRPr="00857386">
        <w:rPr>
          <w:rFonts w:ascii="Arial" w:hAnsi="Arial" w:cs="Arial"/>
          <w:sz w:val="22"/>
          <w:szCs w:val="22"/>
        </w:rPr>
        <w:t>foi ;</w:t>
      </w:r>
    </w:p>
    <w:p w14:paraId="440F7118" w14:textId="77777777" w:rsidR="000E1D7B" w:rsidRPr="009016D0" w:rsidRDefault="000E1D7B" w:rsidP="00CD23C5">
      <w:pPr>
        <w:pStyle w:val="Paragraphedeliste"/>
        <w:numPr>
          <w:ilvl w:val="0"/>
          <w:numId w:val="15"/>
        </w:numPr>
        <w:spacing w:before="160" w:after="0" w:line="240" w:lineRule="auto"/>
        <w:ind w:left="284" w:hanging="284"/>
        <w:jc w:val="both"/>
        <w:rPr>
          <w:rFonts w:ascii="Arial" w:hAnsi="Arial" w:cs="Arial"/>
        </w:rPr>
      </w:pPr>
      <w:r w:rsidRPr="009016D0">
        <w:rPr>
          <w:rFonts w:ascii="Arial" w:hAnsi="Arial" w:cs="Arial"/>
        </w:rPr>
        <w:t xml:space="preserve">Le cahier des clauses techniques particulières (CCTP) </w:t>
      </w:r>
      <w:r>
        <w:rPr>
          <w:rFonts w:ascii="Arial" w:hAnsi="Arial" w:cs="Arial"/>
        </w:rPr>
        <w:t xml:space="preserve">et son annexe, </w:t>
      </w:r>
      <w:r w:rsidRPr="009016D0">
        <w:rPr>
          <w:rFonts w:ascii="Arial" w:hAnsi="Arial" w:cs="Arial"/>
        </w:rPr>
        <w:t>dans la version résultant des dernières modifications éventuelles, opérées par avenant, dont l’exemplaire conservé dans les archives de l’Université fait seul foi ;</w:t>
      </w:r>
    </w:p>
    <w:p w14:paraId="50E34E04" w14:textId="313B4B2B" w:rsidR="00EA7987" w:rsidRDefault="00F40163" w:rsidP="001219B4">
      <w:pPr>
        <w:widowControl w:val="0"/>
        <w:numPr>
          <w:ilvl w:val="0"/>
          <w:numId w:val="15"/>
        </w:numPr>
        <w:suppressAutoHyphens w:val="0"/>
        <w:spacing w:before="160"/>
        <w:ind w:left="284" w:hanging="284"/>
        <w:jc w:val="both"/>
        <w:rPr>
          <w:rFonts w:ascii="Arial" w:hAnsi="Arial" w:cs="Arial"/>
          <w:sz w:val="22"/>
          <w:szCs w:val="22"/>
        </w:rPr>
      </w:pP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Cahier</w:t>
      </w:r>
      <w:r>
        <w:rPr>
          <w:rFonts w:ascii="Arial" w:eastAsia="Arial" w:hAnsi="Arial" w:cs="Arial"/>
          <w:sz w:val="22"/>
          <w:szCs w:val="22"/>
        </w:rPr>
        <w:t xml:space="preserve"> </w:t>
      </w:r>
      <w:r>
        <w:rPr>
          <w:rFonts w:ascii="Arial" w:hAnsi="Arial" w:cs="Arial"/>
          <w:sz w:val="22"/>
          <w:szCs w:val="22"/>
        </w:rPr>
        <w:t>des</w:t>
      </w:r>
      <w:r>
        <w:rPr>
          <w:rFonts w:ascii="Arial" w:eastAsia="Arial" w:hAnsi="Arial" w:cs="Arial"/>
          <w:sz w:val="22"/>
          <w:szCs w:val="22"/>
        </w:rPr>
        <w:t xml:space="preserve"> </w:t>
      </w:r>
      <w:r>
        <w:rPr>
          <w:rFonts w:ascii="Arial" w:hAnsi="Arial" w:cs="Arial"/>
          <w:sz w:val="22"/>
          <w:szCs w:val="22"/>
        </w:rPr>
        <w:t>Clauses</w:t>
      </w:r>
      <w:r>
        <w:rPr>
          <w:rFonts w:ascii="Arial" w:eastAsia="Arial" w:hAnsi="Arial" w:cs="Arial"/>
          <w:sz w:val="22"/>
          <w:szCs w:val="22"/>
        </w:rPr>
        <w:t xml:space="preserve"> </w:t>
      </w:r>
      <w:r>
        <w:rPr>
          <w:rFonts w:ascii="Arial" w:hAnsi="Arial" w:cs="Arial"/>
          <w:sz w:val="22"/>
          <w:szCs w:val="22"/>
        </w:rPr>
        <w:t>Administratives</w:t>
      </w:r>
      <w:r>
        <w:rPr>
          <w:rFonts w:ascii="Arial" w:eastAsia="Arial" w:hAnsi="Arial" w:cs="Arial"/>
          <w:sz w:val="22"/>
          <w:szCs w:val="22"/>
        </w:rPr>
        <w:t xml:space="preserve"> </w:t>
      </w:r>
      <w:r>
        <w:rPr>
          <w:rFonts w:ascii="Arial" w:hAnsi="Arial" w:cs="Arial"/>
          <w:sz w:val="22"/>
          <w:szCs w:val="22"/>
        </w:rPr>
        <w:t>Générales</w:t>
      </w:r>
      <w:r>
        <w:rPr>
          <w:rFonts w:ascii="Arial" w:eastAsia="Arial" w:hAnsi="Arial" w:cs="Arial"/>
          <w:sz w:val="22"/>
          <w:szCs w:val="22"/>
        </w:rPr>
        <w:t xml:space="preserve"> </w:t>
      </w:r>
      <w:r>
        <w:rPr>
          <w:rFonts w:ascii="Arial" w:hAnsi="Arial" w:cs="Arial"/>
          <w:sz w:val="22"/>
          <w:szCs w:val="22"/>
        </w:rPr>
        <w:t>applicable</w:t>
      </w:r>
      <w:r>
        <w:rPr>
          <w:rFonts w:ascii="Arial" w:eastAsia="Arial" w:hAnsi="Arial" w:cs="Arial"/>
          <w:sz w:val="22"/>
          <w:szCs w:val="22"/>
        </w:rPr>
        <w:t xml:space="preserve"> </w:t>
      </w:r>
      <w:r>
        <w:rPr>
          <w:rFonts w:ascii="Arial" w:hAnsi="Arial" w:cs="Arial"/>
          <w:sz w:val="22"/>
          <w:szCs w:val="22"/>
        </w:rPr>
        <w:t>aux</w:t>
      </w:r>
      <w:r>
        <w:rPr>
          <w:rFonts w:ascii="Arial" w:eastAsia="Arial" w:hAnsi="Arial" w:cs="Arial"/>
          <w:sz w:val="22"/>
          <w:szCs w:val="22"/>
        </w:rPr>
        <w:t xml:space="preserve"> </w:t>
      </w:r>
      <w:r>
        <w:rPr>
          <w:rFonts w:ascii="Arial" w:hAnsi="Arial" w:cs="Arial"/>
          <w:sz w:val="22"/>
          <w:szCs w:val="22"/>
        </w:rPr>
        <w:t>marchés</w:t>
      </w:r>
      <w:r>
        <w:rPr>
          <w:rFonts w:ascii="Arial" w:eastAsia="Arial" w:hAnsi="Arial" w:cs="Arial"/>
          <w:sz w:val="22"/>
          <w:szCs w:val="22"/>
        </w:rPr>
        <w:t xml:space="preserve"> </w:t>
      </w:r>
      <w:r>
        <w:rPr>
          <w:rFonts w:ascii="Arial" w:hAnsi="Arial" w:cs="Arial"/>
          <w:sz w:val="22"/>
          <w:szCs w:val="22"/>
        </w:rPr>
        <w:t>publics</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fournitures</w:t>
      </w:r>
      <w:r>
        <w:rPr>
          <w:rFonts w:ascii="Arial" w:eastAsia="Arial" w:hAnsi="Arial" w:cs="Arial"/>
          <w:sz w:val="22"/>
          <w:szCs w:val="22"/>
        </w:rPr>
        <w:t xml:space="preserve"> </w:t>
      </w:r>
      <w:r>
        <w:rPr>
          <w:rFonts w:ascii="Arial" w:hAnsi="Arial" w:cs="Arial"/>
          <w:sz w:val="22"/>
          <w:szCs w:val="22"/>
        </w:rPr>
        <w:t>courantes</w:t>
      </w:r>
      <w:r>
        <w:rPr>
          <w:rFonts w:ascii="Arial" w:eastAsia="Arial" w:hAnsi="Arial" w:cs="Arial"/>
          <w:sz w:val="22"/>
          <w:szCs w:val="22"/>
        </w:rPr>
        <w:t xml:space="preserve"> </w:t>
      </w:r>
      <w:r>
        <w:rPr>
          <w:rFonts w:ascii="Arial" w:hAnsi="Arial" w:cs="Arial"/>
          <w:sz w:val="22"/>
          <w:szCs w:val="22"/>
        </w:rPr>
        <w:t>et</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services</w:t>
      </w:r>
      <w:r>
        <w:rPr>
          <w:rFonts w:ascii="Arial" w:eastAsia="Arial" w:hAnsi="Arial" w:cs="Arial"/>
          <w:sz w:val="22"/>
          <w:szCs w:val="22"/>
        </w:rPr>
        <w:t xml:space="preserve"> </w:t>
      </w:r>
      <w:r>
        <w:rPr>
          <w:rFonts w:ascii="Arial" w:hAnsi="Arial" w:cs="Arial"/>
          <w:sz w:val="22"/>
          <w:szCs w:val="22"/>
        </w:rPr>
        <w:t>annexé</w:t>
      </w:r>
      <w:r>
        <w:rPr>
          <w:rFonts w:ascii="Arial" w:eastAsia="Arial" w:hAnsi="Arial" w:cs="Arial"/>
          <w:sz w:val="22"/>
          <w:szCs w:val="22"/>
        </w:rPr>
        <w:t xml:space="preserve"> </w:t>
      </w:r>
      <w:r>
        <w:rPr>
          <w:rFonts w:ascii="Arial" w:hAnsi="Arial" w:cs="Arial"/>
          <w:sz w:val="22"/>
          <w:szCs w:val="22"/>
        </w:rPr>
        <w:t>à</w:t>
      </w:r>
      <w:r>
        <w:rPr>
          <w:rFonts w:ascii="Arial" w:eastAsia="Arial" w:hAnsi="Arial" w:cs="Arial"/>
          <w:sz w:val="22"/>
          <w:szCs w:val="22"/>
        </w:rPr>
        <w:t xml:space="preserve"> </w:t>
      </w:r>
      <w:r>
        <w:rPr>
          <w:rFonts w:ascii="Arial" w:hAnsi="Arial" w:cs="Arial"/>
          <w:sz w:val="22"/>
          <w:szCs w:val="22"/>
        </w:rPr>
        <w:t>l</w:t>
      </w:r>
      <w:r>
        <w:rPr>
          <w:rFonts w:ascii="Arial" w:eastAsia="Arial" w:hAnsi="Arial" w:cs="Arial"/>
          <w:sz w:val="22"/>
          <w:szCs w:val="22"/>
        </w:rPr>
        <w:t>’</w:t>
      </w:r>
      <w:r>
        <w:rPr>
          <w:rFonts w:ascii="Arial" w:hAnsi="Arial" w:cs="Arial"/>
          <w:sz w:val="22"/>
          <w:szCs w:val="22"/>
        </w:rPr>
        <w:t>arrêté</w:t>
      </w:r>
      <w:r>
        <w:rPr>
          <w:rFonts w:ascii="Arial" w:eastAsia="Arial" w:hAnsi="Arial" w:cs="Arial"/>
          <w:sz w:val="22"/>
          <w:szCs w:val="22"/>
        </w:rPr>
        <w:t xml:space="preserve"> </w:t>
      </w:r>
      <w:r>
        <w:rPr>
          <w:rStyle w:val="lev"/>
          <w:rFonts w:ascii="Arial" w:hAnsi="Arial" w:cs="Arial"/>
          <w:b w:val="0"/>
          <w:bCs w:val="0"/>
          <w:sz w:val="22"/>
          <w:szCs w:val="22"/>
        </w:rPr>
        <w:t>du</w:t>
      </w:r>
      <w:r>
        <w:rPr>
          <w:rStyle w:val="lev"/>
          <w:rFonts w:ascii="Arial" w:eastAsia="Arial" w:hAnsi="Arial" w:cs="Arial"/>
          <w:sz w:val="22"/>
          <w:szCs w:val="22"/>
        </w:rPr>
        <w:t xml:space="preserve"> </w:t>
      </w:r>
      <w:r w:rsidRPr="007A2708">
        <w:rPr>
          <w:rFonts w:ascii="Arial" w:hAnsi="Arial" w:cs="Arial"/>
          <w:sz w:val="22"/>
          <w:szCs w:val="22"/>
        </w:rPr>
        <w:t xml:space="preserve">30 mars 2021 portant approbation du cahier des clauses administratives générales des marchés publics de fournitures courantes et de services </w:t>
      </w:r>
      <w:r>
        <w:rPr>
          <w:rFonts w:ascii="Arial" w:hAnsi="Arial" w:cs="Arial"/>
          <w:sz w:val="22"/>
          <w:szCs w:val="22"/>
        </w:rPr>
        <w:t>(Journal</w:t>
      </w:r>
      <w:r>
        <w:rPr>
          <w:rFonts w:ascii="Arial" w:eastAsia="Arial" w:hAnsi="Arial" w:cs="Arial"/>
          <w:sz w:val="22"/>
          <w:szCs w:val="22"/>
        </w:rPr>
        <w:t xml:space="preserve"> </w:t>
      </w:r>
      <w:r>
        <w:rPr>
          <w:rFonts w:ascii="Arial" w:hAnsi="Arial" w:cs="Arial"/>
          <w:sz w:val="22"/>
          <w:szCs w:val="22"/>
        </w:rPr>
        <w:t>Officiel</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la</w:t>
      </w:r>
      <w:r>
        <w:rPr>
          <w:rFonts w:ascii="Arial" w:eastAsia="Arial" w:hAnsi="Arial" w:cs="Arial"/>
          <w:sz w:val="22"/>
          <w:szCs w:val="22"/>
        </w:rPr>
        <w:t xml:space="preserve"> </w:t>
      </w:r>
      <w:r>
        <w:rPr>
          <w:rFonts w:ascii="Arial" w:hAnsi="Arial" w:cs="Arial"/>
          <w:sz w:val="22"/>
          <w:szCs w:val="22"/>
        </w:rPr>
        <w:t>République</w:t>
      </w:r>
      <w:r>
        <w:rPr>
          <w:rFonts w:ascii="Arial" w:eastAsia="Arial" w:hAnsi="Arial" w:cs="Arial"/>
          <w:sz w:val="22"/>
          <w:szCs w:val="22"/>
        </w:rPr>
        <w:t xml:space="preserve"> </w:t>
      </w:r>
      <w:r>
        <w:rPr>
          <w:rFonts w:ascii="Arial" w:hAnsi="Arial" w:cs="Arial"/>
          <w:sz w:val="22"/>
          <w:szCs w:val="22"/>
        </w:rPr>
        <w:t>Française</w:t>
      </w:r>
      <w:r>
        <w:rPr>
          <w:rFonts w:ascii="Arial" w:eastAsia="Arial" w:hAnsi="Arial" w:cs="Arial"/>
          <w:sz w:val="22"/>
          <w:szCs w:val="22"/>
        </w:rPr>
        <w:t xml:space="preserve"> </w:t>
      </w:r>
      <w:r>
        <w:rPr>
          <w:rFonts w:ascii="Arial" w:hAnsi="Arial" w:cs="Arial"/>
          <w:sz w:val="22"/>
          <w:szCs w:val="22"/>
        </w:rPr>
        <w:t>n°0078</w:t>
      </w:r>
      <w:r>
        <w:rPr>
          <w:rFonts w:ascii="Arial" w:eastAsia="Arial" w:hAnsi="Arial" w:cs="Arial"/>
          <w:sz w:val="22"/>
          <w:szCs w:val="22"/>
        </w:rPr>
        <w:t xml:space="preserve"> </w:t>
      </w:r>
      <w:r>
        <w:rPr>
          <w:rFonts w:ascii="Arial" w:hAnsi="Arial" w:cs="Arial"/>
          <w:sz w:val="22"/>
          <w:szCs w:val="22"/>
        </w:rPr>
        <w:t>du</w:t>
      </w:r>
      <w:r>
        <w:rPr>
          <w:rFonts w:ascii="Arial" w:eastAsia="Arial" w:hAnsi="Arial" w:cs="Arial"/>
          <w:sz w:val="22"/>
          <w:szCs w:val="22"/>
        </w:rPr>
        <w:t xml:space="preserve"> </w:t>
      </w:r>
      <w:r>
        <w:rPr>
          <w:rFonts w:ascii="Arial" w:hAnsi="Arial" w:cs="Arial"/>
          <w:sz w:val="22"/>
          <w:szCs w:val="22"/>
        </w:rPr>
        <w:t>1</w:t>
      </w:r>
      <w:r w:rsidRPr="007A2708">
        <w:rPr>
          <w:rFonts w:ascii="Arial" w:hAnsi="Arial" w:cs="Arial"/>
          <w:sz w:val="22"/>
          <w:szCs w:val="22"/>
          <w:vertAlign w:val="superscript"/>
        </w:rPr>
        <w:t>er</w:t>
      </w:r>
      <w:r>
        <w:rPr>
          <w:rFonts w:ascii="Arial" w:hAnsi="Arial" w:cs="Arial"/>
          <w:sz w:val="22"/>
          <w:szCs w:val="22"/>
        </w:rPr>
        <w:t xml:space="preserve"> avril 2021) ; </w:t>
      </w:r>
      <w:r w:rsidRPr="0022619B">
        <w:rPr>
          <w:rFonts w:ascii="Arial" w:hAnsi="Arial" w:cs="Arial"/>
          <w:sz w:val="22"/>
          <w:szCs w:val="22"/>
        </w:rPr>
        <w:t>désigné « </w:t>
      </w:r>
      <w:r w:rsidR="00A5056D">
        <w:rPr>
          <w:rFonts w:ascii="Arial" w:hAnsi="Arial" w:cs="Arial"/>
          <w:sz w:val="22"/>
          <w:szCs w:val="22"/>
        </w:rPr>
        <w:t>CCAG-PI</w:t>
      </w:r>
      <w:r w:rsidRPr="0022619B">
        <w:rPr>
          <w:rFonts w:ascii="Arial" w:hAnsi="Arial" w:cs="Arial"/>
          <w:sz w:val="22"/>
          <w:szCs w:val="22"/>
        </w:rPr>
        <w:t xml:space="preserve"> » dans le présent </w:t>
      </w:r>
      <w:r w:rsidR="006F2F52">
        <w:rPr>
          <w:rFonts w:ascii="Arial" w:hAnsi="Arial" w:cs="Arial"/>
          <w:sz w:val="22"/>
          <w:szCs w:val="22"/>
        </w:rPr>
        <w:t>CCAP</w:t>
      </w:r>
      <w:r w:rsidRPr="0022619B">
        <w:rPr>
          <w:rFonts w:ascii="Arial" w:hAnsi="Arial" w:cs="Arial"/>
          <w:sz w:val="22"/>
          <w:szCs w:val="22"/>
        </w:rPr>
        <w:t> ;</w:t>
      </w:r>
    </w:p>
    <w:p w14:paraId="7E16D555" w14:textId="282907A5" w:rsidR="00007103" w:rsidRDefault="00EA7987" w:rsidP="001219B4">
      <w:pPr>
        <w:widowControl w:val="0"/>
        <w:numPr>
          <w:ilvl w:val="0"/>
          <w:numId w:val="15"/>
        </w:numPr>
        <w:suppressAutoHyphens w:val="0"/>
        <w:spacing w:before="160"/>
        <w:ind w:left="284" w:hanging="284"/>
        <w:jc w:val="both"/>
        <w:rPr>
          <w:rFonts w:ascii="Arial" w:hAnsi="Arial" w:cs="Arial"/>
          <w:sz w:val="22"/>
          <w:szCs w:val="22"/>
        </w:rPr>
      </w:pPr>
      <w:r w:rsidRPr="00F36FD6">
        <w:rPr>
          <w:rFonts w:ascii="Arial" w:hAnsi="Arial" w:cs="Arial"/>
          <w:sz w:val="22"/>
          <w:szCs w:val="22"/>
        </w:rPr>
        <w:t>Le</w:t>
      </w:r>
      <w:r w:rsidRPr="00F36FD6">
        <w:rPr>
          <w:rFonts w:ascii="Arial" w:eastAsia="Arial" w:hAnsi="Arial" w:cs="Arial"/>
          <w:sz w:val="22"/>
          <w:szCs w:val="22"/>
        </w:rPr>
        <w:t xml:space="preserve"> </w:t>
      </w:r>
      <w:r w:rsidRPr="00F36FD6">
        <w:rPr>
          <w:rFonts w:ascii="Arial" w:hAnsi="Arial" w:cs="Arial"/>
          <w:sz w:val="22"/>
          <w:szCs w:val="22"/>
        </w:rPr>
        <w:t>mémoire technique</w:t>
      </w:r>
      <w:r w:rsidRPr="00F36FD6">
        <w:rPr>
          <w:rFonts w:ascii="Arial" w:eastAsia="Arial" w:hAnsi="Arial" w:cs="Arial"/>
          <w:sz w:val="22"/>
          <w:szCs w:val="22"/>
        </w:rPr>
        <w:t xml:space="preserve"> </w:t>
      </w:r>
      <w:r w:rsidRPr="00F36FD6">
        <w:rPr>
          <w:rFonts w:ascii="Arial" w:hAnsi="Arial" w:cs="Arial"/>
          <w:sz w:val="22"/>
          <w:szCs w:val="22"/>
        </w:rPr>
        <w:t>transmis</w:t>
      </w:r>
      <w:r w:rsidRPr="00F36FD6">
        <w:rPr>
          <w:rFonts w:ascii="Arial" w:eastAsia="Arial" w:hAnsi="Arial" w:cs="Arial"/>
          <w:sz w:val="22"/>
          <w:szCs w:val="22"/>
        </w:rPr>
        <w:t xml:space="preserve"> </w:t>
      </w:r>
      <w:r w:rsidRPr="00F36FD6">
        <w:rPr>
          <w:rFonts w:ascii="Arial" w:hAnsi="Arial" w:cs="Arial"/>
          <w:sz w:val="22"/>
          <w:szCs w:val="22"/>
        </w:rPr>
        <w:t>par</w:t>
      </w:r>
      <w:r w:rsidRPr="00F36FD6">
        <w:rPr>
          <w:rFonts w:ascii="Arial" w:eastAsia="Arial" w:hAnsi="Arial" w:cs="Arial"/>
          <w:sz w:val="22"/>
          <w:szCs w:val="22"/>
        </w:rPr>
        <w:t xml:space="preserve"> </w:t>
      </w:r>
      <w:r w:rsidRPr="00F36FD6">
        <w:rPr>
          <w:rFonts w:ascii="Arial" w:hAnsi="Arial" w:cs="Arial"/>
          <w:sz w:val="22"/>
          <w:szCs w:val="22"/>
        </w:rPr>
        <w:t>le</w:t>
      </w:r>
      <w:r w:rsidRPr="00F36FD6">
        <w:rPr>
          <w:rFonts w:ascii="Arial" w:eastAsia="Arial" w:hAnsi="Arial" w:cs="Arial"/>
          <w:sz w:val="22"/>
          <w:szCs w:val="22"/>
        </w:rPr>
        <w:t xml:space="preserve"> </w:t>
      </w:r>
      <w:r w:rsidRPr="00F36FD6">
        <w:rPr>
          <w:rFonts w:ascii="Arial" w:hAnsi="Arial" w:cs="Arial"/>
          <w:sz w:val="22"/>
          <w:szCs w:val="22"/>
        </w:rPr>
        <w:t>titulaire</w:t>
      </w:r>
      <w:r w:rsidRPr="00F36FD6">
        <w:rPr>
          <w:rFonts w:ascii="Arial" w:eastAsia="Arial" w:hAnsi="Arial" w:cs="Arial"/>
          <w:sz w:val="22"/>
          <w:szCs w:val="22"/>
        </w:rPr>
        <w:t xml:space="preserve"> </w:t>
      </w:r>
      <w:r w:rsidRPr="00F36FD6">
        <w:rPr>
          <w:rFonts w:ascii="Arial" w:hAnsi="Arial" w:cs="Arial"/>
          <w:sz w:val="22"/>
          <w:szCs w:val="22"/>
        </w:rPr>
        <w:t>à</w:t>
      </w:r>
      <w:r w:rsidRPr="00F36FD6">
        <w:rPr>
          <w:rFonts w:ascii="Arial" w:eastAsia="Arial" w:hAnsi="Arial" w:cs="Arial"/>
          <w:sz w:val="22"/>
          <w:szCs w:val="22"/>
        </w:rPr>
        <w:t xml:space="preserve"> </w:t>
      </w:r>
      <w:r w:rsidRPr="00F36FD6">
        <w:rPr>
          <w:rFonts w:ascii="Arial" w:hAnsi="Arial" w:cs="Arial"/>
          <w:sz w:val="22"/>
          <w:szCs w:val="22"/>
        </w:rPr>
        <w:t>l</w:t>
      </w:r>
      <w:r w:rsidRPr="00F36FD6">
        <w:rPr>
          <w:rFonts w:ascii="Arial" w:eastAsia="Arial" w:hAnsi="Arial" w:cs="Arial"/>
          <w:sz w:val="22"/>
          <w:szCs w:val="22"/>
        </w:rPr>
        <w:t>’</w:t>
      </w:r>
      <w:r w:rsidRPr="00F36FD6">
        <w:rPr>
          <w:rFonts w:ascii="Arial" w:hAnsi="Arial" w:cs="Arial"/>
          <w:sz w:val="22"/>
          <w:szCs w:val="22"/>
        </w:rPr>
        <w:t>appui</w:t>
      </w:r>
      <w:r w:rsidRPr="00F36FD6">
        <w:rPr>
          <w:rFonts w:ascii="Arial" w:eastAsia="Arial" w:hAnsi="Arial" w:cs="Arial"/>
          <w:sz w:val="22"/>
          <w:szCs w:val="22"/>
        </w:rPr>
        <w:t xml:space="preserve"> </w:t>
      </w:r>
      <w:r w:rsidRPr="00F36FD6">
        <w:rPr>
          <w:rFonts w:ascii="Arial" w:hAnsi="Arial" w:cs="Arial"/>
          <w:sz w:val="22"/>
          <w:szCs w:val="22"/>
        </w:rPr>
        <w:t>de</w:t>
      </w:r>
      <w:r w:rsidRPr="00F36FD6">
        <w:rPr>
          <w:rFonts w:ascii="Arial" w:eastAsia="Arial" w:hAnsi="Arial" w:cs="Arial"/>
          <w:sz w:val="22"/>
          <w:szCs w:val="22"/>
        </w:rPr>
        <w:t xml:space="preserve"> </w:t>
      </w:r>
      <w:r w:rsidRPr="00F36FD6">
        <w:rPr>
          <w:rFonts w:ascii="Arial" w:hAnsi="Arial" w:cs="Arial"/>
          <w:sz w:val="22"/>
          <w:szCs w:val="22"/>
        </w:rPr>
        <w:t>son</w:t>
      </w:r>
      <w:r w:rsidRPr="00F36FD6">
        <w:rPr>
          <w:rFonts w:ascii="Arial" w:eastAsia="Arial" w:hAnsi="Arial" w:cs="Arial"/>
          <w:sz w:val="22"/>
          <w:szCs w:val="22"/>
        </w:rPr>
        <w:t xml:space="preserve"> </w:t>
      </w:r>
      <w:r w:rsidRPr="00F36FD6">
        <w:rPr>
          <w:rFonts w:ascii="Arial" w:hAnsi="Arial" w:cs="Arial"/>
          <w:sz w:val="22"/>
          <w:szCs w:val="22"/>
        </w:rPr>
        <w:t>offre</w:t>
      </w:r>
      <w:r w:rsidR="00CD23C5">
        <w:rPr>
          <w:rFonts w:ascii="Arial" w:hAnsi="Arial" w:cs="Arial"/>
          <w:sz w:val="22"/>
          <w:szCs w:val="22"/>
        </w:rPr>
        <w:t>.</w:t>
      </w:r>
      <w:r w:rsidRPr="00F36FD6">
        <w:rPr>
          <w:rFonts w:ascii="Arial" w:hAnsi="Arial" w:cs="Arial"/>
          <w:sz w:val="22"/>
          <w:szCs w:val="22"/>
        </w:rPr>
        <w:t> </w:t>
      </w:r>
    </w:p>
    <w:p w14:paraId="3047EBB2" w14:textId="77777777" w:rsidR="00CD23C5" w:rsidRPr="00F36FD6" w:rsidRDefault="00CD23C5" w:rsidP="00CD23C5">
      <w:pPr>
        <w:widowControl w:val="0"/>
        <w:suppressAutoHyphens w:val="0"/>
        <w:spacing w:before="60"/>
        <w:ind w:left="284"/>
        <w:jc w:val="both"/>
        <w:rPr>
          <w:rFonts w:ascii="Arial" w:hAnsi="Arial" w:cs="Arial"/>
          <w:sz w:val="22"/>
          <w:szCs w:val="22"/>
        </w:rPr>
      </w:pPr>
    </w:p>
    <w:p w14:paraId="427EB5BC" w14:textId="77777777" w:rsidR="008E3901" w:rsidRDefault="008E3901" w:rsidP="00007103">
      <w:pPr>
        <w:pStyle w:val="Listepuce0"/>
        <w:ind w:left="0"/>
        <w:rPr>
          <w:rFonts w:ascii="Arial" w:hAnsi="Arial" w:cs="Arial"/>
          <w:sz w:val="22"/>
          <w:szCs w:val="22"/>
        </w:rPr>
      </w:pPr>
      <w:r>
        <w:rPr>
          <w:rFonts w:ascii="Arial" w:hAnsi="Arial" w:cs="Arial"/>
          <w:sz w:val="22"/>
          <w:szCs w:val="22"/>
        </w:rPr>
        <w:t>Les obligations contractuelles définies supra expriment l’intégralité des obligations contractuelles des parties.</w:t>
      </w:r>
    </w:p>
    <w:p w14:paraId="5D9848C3" w14:textId="6F7BB873" w:rsidR="008E3901" w:rsidRDefault="008E3901" w:rsidP="00F40163">
      <w:pPr>
        <w:pStyle w:val="Listepuce0"/>
        <w:spacing w:before="120"/>
        <w:ind w:left="0"/>
        <w:rPr>
          <w:rFonts w:ascii="Arial" w:hAnsi="Arial" w:cs="Arial"/>
          <w:sz w:val="22"/>
          <w:szCs w:val="22"/>
        </w:rPr>
      </w:pPr>
      <w:r>
        <w:rPr>
          <w:rFonts w:ascii="Arial" w:hAnsi="Arial" w:cs="Arial"/>
          <w:sz w:val="22"/>
          <w:szCs w:val="22"/>
        </w:rPr>
        <w:t xml:space="preserve">Toute clause, portée dans le(s) catalogue(s), tarif(s), offre du titulaire ou documentation quelconque et contraire aux dispositions des pièces contractuelles énumérées ci-avant, est </w:t>
      </w:r>
      <w:r>
        <w:rPr>
          <w:rFonts w:ascii="Arial" w:hAnsi="Arial" w:cs="Arial"/>
          <w:sz w:val="22"/>
          <w:szCs w:val="22"/>
        </w:rPr>
        <w:lastRenderedPageBreak/>
        <w:t>réputée non écrite. Les conditions générales de vente du titulaire sont concernées par cette disposition.</w:t>
      </w:r>
    </w:p>
    <w:p w14:paraId="362C4E9C" w14:textId="54124A43" w:rsidR="008E3901" w:rsidRDefault="008E3901" w:rsidP="00F40163">
      <w:pPr>
        <w:pStyle w:val="Listepuce0"/>
        <w:spacing w:before="120"/>
        <w:ind w:left="0"/>
        <w:rPr>
          <w:rFonts w:ascii="Arial" w:hAnsi="Arial" w:cs="Arial"/>
          <w:sz w:val="22"/>
          <w:szCs w:val="22"/>
        </w:rPr>
      </w:pPr>
      <w:r>
        <w:rPr>
          <w:rFonts w:ascii="Arial" w:hAnsi="Arial" w:cs="Arial"/>
          <w:sz w:val="22"/>
          <w:szCs w:val="22"/>
        </w:rPr>
        <w:t>Le titulaire est réputé avoir suffisamment étudi</w:t>
      </w:r>
      <w:r w:rsidR="00CF0E1A">
        <w:rPr>
          <w:rFonts w:ascii="Arial" w:hAnsi="Arial" w:cs="Arial"/>
          <w:sz w:val="22"/>
          <w:szCs w:val="22"/>
        </w:rPr>
        <w:t>é les documents constitutifs de l’accord-cadre</w:t>
      </w:r>
      <w:r>
        <w:rPr>
          <w:rFonts w:ascii="Arial" w:hAnsi="Arial" w:cs="Arial"/>
          <w:sz w:val="22"/>
          <w:szCs w:val="22"/>
        </w:rPr>
        <w:t>.</w:t>
      </w:r>
    </w:p>
    <w:p w14:paraId="417AFD54" w14:textId="686D6E45" w:rsidR="00397B2E" w:rsidRDefault="008E3901" w:rsidP="00095AD9">
      <w:pPr>
        <w:pStyle w:val="Listepuce0"/>
        <w:tabs>
          <w:tab w:val="clear" w:pos="284"/>
        </w:tabs>
        <w:spacing w:before="120"/>
        <w:ind w:left="0"/>
        <w:rPr>
          <w:rFonts w:ascii="Arial" w:hAnsi="Arial" w:cs="Arial"/>
          <w:sz w:val="22"/>
          <w:szCs w:val="22"/>
        </w:rPr>
      </w:pPr>
      <w:r>
        <w:rPr>
          <w:rFonts w:ascii="Arial" w:hAnsi="Arial" w:cs="Arial"/>
          <w:sz w:val="22"/>
          <w:szCs w:val="22"/>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r w:rsidR="00007103">
        <w:rPr>
          <w:rFonts w:ascii="Arial" w:hAnsi="Arial" w:cs="Arial"/>
          <w:sz w:val="22"/>
          <w:szCs w:val="22"/>
        </w:rPr>
        <w:t>.</w:t>
      </w:r>
    </w:p>
    <w:p w14:paraId="5445E6D1" w14:textId="1E38F529" w:rsidR="00007103" w:rsidRPr="00051192" w:rsidRDefault="00007103" w:rsidP="001219B4">
      <w:pPr>
        <w:pStyle w:val="Titre1"/>
        <w:keepNext w:val="0"/>
        <w:widowControl/>
        <w:numPr>
          <w:ilvl w:val="0"/>
          <w:numId w:val="0"/>
        </w:numPr>
        <w:spacing w:before="480" w:after="360"/>
        <w:rPr>
          <w:rFonts w:ascii="Arial" w:hAnsi="Arial" w:cs="Arial"/>
          <w:sz w:val="24"/>
          <w:szCs w:val="22"/>
          <w:u w:val="single"/>
        </w:rPr>
      </w:pPr>
      <w:bookmarkStart w:id="2" w:name="_Toc216094974"/>
      <w:r w:rsidRPr="00051192">
        <w:rPr>
          <w:rFonts w:ascii="Arial" w:hAnsi="Arial" w:cs="Arial"/>
          <w:sz w:val="24"/>
          <w:szCs w:val="22"/>
          <w:u w:val="single"/>
        </w:rPr>
        <w:t>Article 3 – Durée de l’accord-cadre</w:t>
      </w:r>
      <w:bookmarkEnd w:id="2"/>
      <w:r w:rsidRPr="00051192">
        <w:rPr>
          <w:rFonts w:ascii="Arial" w:hAnsi="Arial" w:cs="Arial"/>
          <w:sz w:val="24"/>
          <w:szCs w:val="22"/>
          <w:u w:val="single"/>
        </w:rPr>
        <w:t xml:space="preserve"> </w:t>
      </w:r>
    </w:p>
    <w:p w14:paraId="5E49C6D6" w14:textId="114A5580" w:rsidR="00007103" w:rsidRPr="00CE0F18" w:rsidRDefault="00CE0F18" w:rsidP="00CE0F18">
      <w:pPr>
        <w:pStyle w:val="Corpsdetexte21"/>
        <w:rPr>
          <w:rFonts w:ascii="Arial" w:hAnsi="Arial" w:cs="Arial"/>
          <w:sz w:val="22"/>
          <w:szCs w:val="22"/>
          <w:lang w:eastAsia="zh-CN"/>
        </w:rPr>
      </w:pPr>
      <w:r w:rsidRPr="00CE0F18">
        <w:rPr>
          <w:rFonts w:ascii="Arial" w:hAnsi="Arial" w:cs="Arial"/>
          <w:sz w:val="22"/>
          <w:szCs w:val="22"/>
          <w:lang w:eastAsia="zh-CN"/>
        </w:rPr>
        <w:t>L’accord-cadre est passé pour une période débutant au 1</w:t>
      </w:r>
      <w:r w:rsidRPr="00CE0F18">
        <w:rPr>
          <w:rFonts w:ascii="Arial" w:hAnsi="Arial" w:cs="Arial"/>
          <w:sz w:val="22"/>
          <w:szCs w:val="22"/>
          <w:vertAlign w:val="superscript"/>
          <w:lang w:eastAsia="zh-CN"/>
        </w:rPr>
        <w:t>er</w:t>
      </w:r>
      <w:r>
        <w:rPr>
          <w:rFonts w:ascii="Arial" w:hAnsi="Arial" w:cs="Arial"/>
          <w:sz w:val="22"/>
          <w:szCs w:val="22"/>
          <w:lang w:eastAsia="zh-CN"/>
        </w:rPr>
        <w:t xml:space="preserve"> mai </w:t>
      </w:r>
      <w:r w:rsidRPr="00CE0F18">
        <w:rPr>
          <w:rFonts w:ascii="Arial" w:hAnsi="Arial" w:cs="Arial"/>
          <w:sz w:val="22"/>
          <w:szCs w:val="22"/>
          <w:lang w:eastAsia="zh-CN"/>
        </w:rPr>
        <w:t>2026 (par dérogation</w:t>
      </w:r>
      <w:r w:rsidR="00A830CC">
        <w:rPr>
          <w:rFonts w:ascii="Arial" w:hAnsi="Arial" w:cs="Arial"/>
          <w:sz w:val="22"/>
          <w:szCs w:val="22"/>
          <w:lang w:eastAsia="zh-CN"/>
        </w:rPr>
        <w:t xml:space="preserve"> </w:t>
      </w:r>
      <w:r w:rsidRPr="00CE0F18">
        <w:rPr>
          <w:rFonts w:ascii="Arial" w:hAnsi="Arial" w:cs="Arial"/>
          <w:sz w:val="22"/>
          <w:szCs w:val="22"/>
          <w:lang w:eastAsia="zh-CN"/>
        </w:rPr>
        <w:t>à l'article 13.1.1 du C.C.A.G</w:t>
      </w:r>
      <w:r w:rsidR="008B4A59">
        <w:rPr>
          <w:rFonts w:ascii="Arial" w:hAnsi="Arial" w:cs="Arial"/>
          <w:sz w:val="22"/>
          <w:szCs w:val="22"/>
          <w:lang w:eastAsia="zh-CN"/>
        </w:rPr>
        <w:t xml:space="preserve"> PI</w:t>
      </w:r>
      <w:r w:rsidRPr="00CE0F18">
        <w:rPr>
          <w:rFonts w:ascii="Arial" w:hAnsi="Arial" w:cs="Arial"/>
          <w:sz w:val="22"/>
          <w:szCs w:val="22"/>
          <w:lang w:eastAsia="zh-CN"/>
        </w:rPr>
        <w:t>., le délai d'exécution du marché part à cette date) ou à la</w:t>
      </w:r>
      <w:r w:rsidR="00A830CC">
        <w:rPr>
          <w:rFonts w:ascii="Arial" w:hAnsi="Arial" w:cs="Arial"/>
          <w:sz w:val="22"/>
          <w:szCs w:val="22"/>
          <w:lang w:eastAsia="zh-CN"/>
        </w:rPr>
        <w:t xml:space="preserve"> </w:t>
      </w:r>
      <w:r w:rsidRPr="00CE0F18">
        <w:rPr>
          <w:rFonts w:ascii="Arial" w:hAnsi="Arial" w:cs="Arial"/>
          <w:sz w:val="22"/>
          <w:szCs w:val="22"/>
          <w:lang w:eastAsia="zh-CN"/>
        </w:rPr>
        <w:t>date de notification si celle-ci est postérieure au 1</w:t>
      </w:r>
      <w:r w:rsidRPr="00CE0F18">
        <w:rPr>
          <w:rFonts w:ascii="Arial" w:hAnsi="Arial" w:cs="Arial"/>
          <w:sz w:val="22"/>
          <w:szCs w:val="22"/>
          <w:vertAlign w:val="superscript"/>
          <w:lang w:eastAsia="zh-CN"/>
        </w:rPr>
        <w:t>er</w:t>
      </w:r>
      <w:r>
        <w:rPr>
          <w:rFonts w:ascii="Arial" w:hAnsi="Arial" w:cs="Arial"/>
          <w:sz w:val="22"/>
          <w:szCs w:val="22"/>
          <w:lang w:eastAsia="zh-CN"/>
        </w:rPr>
        <w:t xml:space="preserve"> mai </w:t>
      </w:r>
      <w:r w:rsidRPr="00CE0F18">
        <w:rPr>
          <w:rFonts w:ascii="Arial" w:hAnsi="Arial" w:cs="Arial"/>
          <w:sz w:val="22"/>
          <w:szCs w:val="22"/>
          <w:lang w:eastAsia="zh-CN"/>
        </w:rPr>
        <w:t>2026, jusqu’au 3</w:t>
      </w:r>
      <w:r>
        <w:rPr>
          <w:rFonts w:ascii="Arial" w:hAnsi="Arial" w:cs="Arial"/>
          <w:sz w:val="22"/>
          <w:szCs w:val="22"/>
          <w:lang w:eastAsia="zh-CN"/>
        </w:rPr>
        <w:t xml:space="preserve">0 avril </w:t>
      </w:r>
      <w:r w:rsidRPr="00CE0F18">
        <w:rPr>
          <w:rFonts w:ascii="Arial" w:hAnsi="Arial" w:cs="Arial"/>
          <w:sz w:val="22"/>
          <w:szCs w:val="22"/>
          <w:lang w:eastAsia="zh-CN"/>
        </w:rPr>
        <w:t>20</w:t>
      </w:r>
      <w:r>
        <w:rPr>
          <w:rFonts w:ascii="Arial" w:hAnsi="Arial" w:cs="Arial"/>
          <w:sz w:val="22"/>
          <w:szCs w:val="22"/>
          <w:lang w:eastAsia="zh-CN"/>
        </w:rPr>
        <w:t>27</w:t>
      </w:r>
      <w:r w:rsidRPr="00CE0F18">
        <w:rPr>
          <w:rFonts w:ascii="Arial" w:hAnsi="Arial" w:cs="Arial"/>
          <w:sz w:val="22"/>
          <w:szCs w:val="22"/>
          <w:lang w:eastAsia="zh-CN"/>
        </w:rPr>
        <w:t>.</w:t>
      </w:r>
    </w:p>
    <w:p w14:paraId="7F950B31" w14:textId="77777777" w:rsidR="00007103" w:rsidRDefault="00007103" w:rsidP="00007103">
      <w:pPr>
        <w:widowControl w:val="0"/>
        <w:jc w:val="both"/>
        <w:rPr>
          <w:rFonts w:ascii="Arial" w:hAnsi="Arial" w:cs="Arial"/>
          <w:spacing w:val="2"/>
          <w:sz w:val="22"/>
          <w:szCs w:val="22"/>
          <w:u w:val="single"/>
        </w:rPr>
      </w:pPr>
    </w:p>
    <w:p w14:paraId="13DB6637" w14:textId="36B42E73" w:rsidR="00007103" w:rsidRPr="00AE1F9A" w:rsidRDefault="00007103" w:rsidP="00007103">
      <w:pPr>
        <w:pStyle w:val="Corpsdetexte21"/>
        <w:rPr>
          <w:rFonts w:ascii="Arial" w:hAnsi="Arial" w:cs="Arial"/>
          <w:sz w:val="22"/>
        </w:rPr>
      </w:pPr>
      <w:r>
        <w:rPr>
          <w:rFonts w:ascii="Arial" w:hAnsi="Arial" w:cs="Arial"/>
          <w:sz w:val="22"/>
        </w:rPr>
        <w:t>L’accord-cadre est reconductible</w:t>
      </w:r>
      <w:r w:rsidRPr="00AE1F9A">
        <w:rPr>
          <w:rFonts w:ascii="Arial" w:hAnsi="Arial" w:cs="Arial"/>
          <w:sz w:val="22"/>
        </w:rPr>
        <w:t xml:space="preserve"> </w:t>
      </w:r>
      <w:r>
        <w:rPr>
          <w:rFonts w:ascii="Arial" w:hAnsi="Arial" w:cs="Arial"/>
          <w:sz w:val="22"/>
        </w:rPr>
        <w:t>trois</w:t>
      </w:r>
      <w:r w:rsidRPr="00AE1F9A">
        <w:rPr>
          <w:rFonts w:ascii="Arial" w:hAnsi="Arial" w:cs="Arial"/>
          <w:sz w:val="22"/>
        </w:rPr>
        <w:t xml:space="preserve"> fois pour une période de </w:t>
      </w:r>
      <w:r>
        <w:rPr>
          <w:rFonts w:ascii="Arial" w:hAnsi="Arial" w:cs="Arial"/>
          <w:sz w:val="22"/>
        </w:rPr>
        <w:t xml:space="preserve">douze mois, portant sa durée totale à 48 mois maximum. </w:t>
      </w:r>
    </w:p>
    <w:p w14:paraId="62ED18EE" w14:textId="77777777" w:rsidR="00007103" w:rsidRPr="00AE1F9A" w:rsidRDefault="00007103" w:rsidP="00007103">
      <w:pPr>
        <w:pStyle w:val="Corpsdetexte"/>
        <w:widowControl/>
        <w:spacing w:before="0"/>
        <w:ind w:firstLine="0"/>
        <w:rPr>
          <w:rFonts w:ascii="Arial" w:hAnsi="Arial" w:cs="Arial"/>
          <w:sz w:val="22"/>
          <w:szCs w:val="22"/>
        </w:rPr>
      </w:pPr>
      <w:r w:rsidRPr="00AE1F9A">
        <w:rPr>
          <w:rFonts w:ascii="Arial" w:hAnsi="Arial" w:cs="Arial"/>
          <w:sz w:val="22"/>
          <w:szCs w:val="22"/>
        </w:rPr>
        <w:t>Cette reconduction est tacite et le titulaire ne peut s'y opposer.</w:t>
      </w:r>
    </w:p>
    <w:p w14:paraId="3CE25135" w14:textId="77777777" w:rsidR="00007103" w:rsidRPr="00AE1F9A" w:rsidRDefault="00007103" w:rsidP="00007103">
      <w:pPr>
        <w:pStyle w:val="Corpsdetexte"/>
        <w:widowControl/>
        <w:spacing w:before="0"/>
        <w:ind w:firstLine="0"/>
        <w:rPr>
          <w:rFonts w:ascii="Arial" w:hAnsi="Arial" w:cs="Arial"/>
          <w:sz w:val="22"/>
          <w:szCs w:val="22"/>
        </w:rPr>
      </w:pPr>
    </w:p>
    <w:p w14:paraId="21F1EE64" w14:textId="77777777" w:rsidR="00007103" w:rsidRPr="00007103" w:rsidRDefault="00007103" w:rsidP="00007103">
      <w:pPr>
        <w:pStyle w:val="Corpsdetexte"/>
        <w:widowControl/>
        <w:spacing w:before="0"/>
        <w:ind w:firstLine="0"/>
        <w:rPr>
          <w:rFonts w:ascii="Arial" w:hAnsi="Arial" w:cs="Arial"/>
          <w:sz w:val="22"/>
          <w:szCs w:val="22"/>
        </w:rPr>
      </w:pPr>
      <w:r w:rsidRPr="00007103">
        <w:rPr>
          <w:rFonts w:ascii="Arial" w:hAnsi="Arial" w:cs="Arial"/>
          <w:sz w:val="22"/>
          <w:szCs w:val="22"/>
        </w:rPr>
        <w:t>L’Université peut cependant décider de ne pas reconduire le contrat. Elle en avise alors le titulaire via la plateforme de dématérialisation PLACE au plus tard un mois avant l’expiration de la période en cours.</w:t>
      </w:r>
    </w:p>
    <w:p w14:paraId="2D56F9AD" w14:textId="77777777" w:rsidR="00007103" w:rsidRPr="00AE1F9A" w:rsidRDefault="00007103" w:rsidP="00007103">
      <w:pPr>
        <w:pStyle w:val="Corpsdetexte"/>
        <w:widowControl/>
        <w:spacing w:before="0"/>
        <w:ind w:firstLine="0"/>
        <w:rPr>
          <w:rFonts w:ascii="Arial" w:hAnsi="Arial" w:cs="Arial"/>
          <w:sz w:val="22"/>
          <w:szCs w:val="22"/>
        </w:rPr>
      </w:pPr>
    </w:p>
    <w:p w14:paraId="3A39D646" w14:textId="72FF43E2" w:rsidR="00007103" w:rsidRPr="00CE0F18" w:rsidRDefault="00007103" w:rsidP="00CE0F18">
      <w:pPr>
        <w:pStyle w:val="Corpsdetexte21"/>
        <w:rPr>
          <w:rFonts w:ascii="Arial" w:hAnsi="Arial" w:cs="Arial"/>
          <w:sz w:val="22"/>
          <w:szCs w:val="22"/>
        </w:rPr>
      </w:pPr>
      <w:r w:rsidRPr="00AE1F9A">
        <w:rPr>
          <w:rFonts w:ascii="Arial" w:hAnsi="Arial" w:cs="Arial"/>
          <w:sz w:val="22"/>
          <w:szCs w:val="22"/>
        </w:rPr>
        <w:t>Le titulaire ne peut s’opposer à cette non-reconduction, dès lors qu’une telle décision du représentant légal de l’</w:t>
      </w:r>
      <w:r>
        <w:rPr>
          <w:rFonts w:ascii="Arial" w:hAnsi="Arial" w:cs="Arial"/>
          <w:sz w:val="22"/>
          <w:szCs w:val="22"/>
        </w:rPr>
        <w:t>Établissement</w:t>
      </w:r>
      <w:r w:rsidRPr="00AE1F9A">
        <w:rPr>
          <w:rFonts w:ascii="Arial" w:hAnsi="Arial" w:cs="Arial"/>
          <w:sz w:val="22"/>
          <w:szCs w:val="22"/>
        </w:rPr>
        <w:t xml:space="preserve"> ou de son délégataire lui a été notifiée.</w:t>
      </w:r>
    </w:p>
    <w:p w14:paraId="05EC00E9" w14:textId="3E52694A" w:rsidR="008E3901" w:rsidRPr="00051192" w:rsidRDefault="00007103" w:rsidP="00051192">
      <w:pPr>
        <w:pStyle w:val="Titre1"/>
        <w:keepNext w:val="0"/>
        <w:widowControl/>
        <w:numPr>
          <w:ilvl w:val="0"/>
          <w:numId w:val="0"/>
        </w:numPr>
        <w:spacing w:before="480" w:after="360"/>
        <w:rPr>
          <w:rFonts w:ascii="Arial" w:hAnsi="Arial" w:cs="Arial"/>
          <w:sz w:val="24"/>
          <w:szCs w:val="22"/>
          <w:u w:val="single"/>
        </w:rPr>
      </w:pPr>
      <w:bookmarkStart w:id="3" w:name="_Toc216094975"/>
      <w:r w:rsidRPr="00051192">
        <w:rPr>
          <w:rFonts w:ascii="Arial" w:hAnsi="Arial" w:cs="Arial"/>
          <w:sz w:val="24"/>
          <w:szCs w:val="22"/>
          <w:u w:val="single"/>
        </w:rPr>
        <w:t>Article 4</w:t>
      </w:r>
      <w:r w:rsidR="008E3901" w:rsidRPr="00051192">
        <w:rPr>
          <w:rFonts w:ascii="Arial" w:hAnsi="Arial" w:cs="Arial"/>
          <w:sz w:val="24"/>
          <w:szCs w:val="22"/>
          <w:u w:val="single"/>
        </w:rPr>
        <w:t xml:space="preserve"> </w:t>
      </w:r>
      <w:r w:rsidR="0000338E" w:rsidRPr="00051192">
        <w:rPr>
          <w:rFonts w:ascii="Arial" w:hAnsi="Arial" w:cs="Arial"/>
          <w:sz w:val="24"/>
          <w:szCs w:val="22"/>
          <w:u w:val="single"/>
        </w:rPr>
        <w:t>–</w:t>
      </w:r>
      <w:r w:rsidR="008E3901" w:rsidRPr="00051192">
        <w:rPr>
          <w:rFonts w:ascii="Arial" w:hAnsi="Arial" w:cs="Arial"/>
          <w:sz w:val="24"/>
          <w:szCs w:val="22"/>
          <w:u w:val="single"/>
        </w:rPr>
        <w:t xml:space="preserve"> </w:t>
      </w:r>
      <w:r w:rsidR="0000338E" w:rsidRPr="00051192">
        <w:rPr>
          <w:rFonts w:ascii="Arial" w:hAnsi="Arial" w:cs="Arial"/>
          <w:sz w:val="24"/>
          <w:szCs w:val="22"/>
          <w:u w:val="single"/>
        </w:rPr>
        <w:t xml:space="preserve">Contexte et </w:t>
      </w:r>
      <w:r w:rsidR="008E3901" w:rsidRPr="00051192">
        <w:rPr>
          <w:rFonts w:ascii="Arial" w:hAnsi="Arial" w:cs="Arial"/>
          <w:sz w:val="24"/>
          <w:szCs w:val="22"/>
          <w:u w:val="single"/>
        </w:rPr>
        <w:t>Spécifications techniques</w:t>
      </w:r>
      <w:bookmarkEnd w:id="3"/>
      <w:r w:rsidR="008E3901" w:rsidRPr="00051192">
        <w:rPr>
          <w:rFonts w:ascii="Arial" w:hAnsi="Arial" w:cs="Arial"/>
          <w:sz w:val="24"/>
          <w:szCs w:val="22"/>
          <w:u w:val="single"/>
        </w:rPr>
        <w:t xml:space="preserve"> </w:t>
      </w:r>
    </w:p>
    <w:p w14:paraId="6DC7CC52" w14:textId="53C9EDE7" w:rsidR="008E3901" w:rsidRDefault="002B1C75" w:rsidP="008E3901">
      <w:pPr>
        <w:tabs>
          <w:tab w:val="left" w:pos="0"/>
        </w:tabs>
        <w:spacing w:before="60"/>
        <w:jc w:val="both"/>
        <w:rPr>
          <w:rFonts w:ascii="Arial" w:hAnsi="Arial" w:cs="Arial"/>
          <w:b/>
          <w:sz w:val="24"/>
          <w:szCs w:val="24"/>
        </w:rPr>
      </w:pPr>
      <w:r>
        <w:rPr>
          <w:rFonts w:ascii="Arial" w:hAnsi="Arial" w:cs="Arial"/>
          <w:b/>
          <w:sz w:val="24"/>
          <w:szCs w:val="24"/>
        </w:rPr>
        <w:t>4</w:t>
      </w:r>
      <w:r w:rsidR="008E3901">
        <w:rPr>
          <w:rFonts w:ascii="Arial" w:hAnsi="Arial" w:cs="Arial"/>
          <w:b/>
          <w:sz w:val="24"/>
          <w:szCs w:val="24"/>
        </w:rPr>
        <w:t xml:space="preserve">.1 </w:t>
      </w:r>
      <w:r w:rsidR="00CD23C5">
        <w:rPr>
          <w:rFonts w:ascii="Arial" w:hAnsi="Arial" w:cs="Arial"/>
          <w:b/>
          <w:sz w:val="24"/>
          <w:szCs w:val="24"/>
        </w:rPr>
        <w:t>–</w:t>
      </w:r>
      <w:r w:rsidR="00233B87">
        <w:rPr>
          <w:rFonts w:ascii="Arial" w:hAnsi="Arial" w:cs="Arial"/>
          <w:b/>
          <w:sz w:val="24"/>
          <w:szCs w:val="24"/>
        </w:rPr>
        <w:t xml:space="preserve"> </w:t>
      </w:r>
      <w:r w:rsidR="008E3901">
        <w:rPr>
          <w:rFonts w:ascii="Arial" w:hAnsi="Arial" w:cs="Arial"/>
          <w:b/>
          <w:sz w:val="24"/>
          <w:szCs w:val="24"/>
        </w:rPr>
        <w:t>Contexte</w:t>
      </w:r>
    </w:p>
    <w:p w14:paraId="5575D141" w14:textId="77777777" w:rsidR="00CD23C5" w:rsidRDefault="00CD23C5" w:rsidP="008E3901">
      <w:pPr>
        <w:tabs>
          <w:tab w:val="left" w:pos="0"/>
        </w:tabs>
        <w:spacing w:before="60"/>
        <w:jc w:val="both"/>
        <w:rPr>
          <w:rFonts w:ascii="Arial" w:hAnsi="Arial" w:cs="Arial"/>
          <w:b/>
          <w:sz w:val="16"/>
          <w:szCs w:val="16"/>
        </w:rPr>
      </w:pPr>
    </w:p>
    <w:p w14:paraId="7F510C6A" w14:textId="360F45BD" w:rsidR="000E1D7B" w:rsidRDefault="000E1D7B" w:rsidP="000E1D7B">
      <w:pPr>
        <w:jc w:val="both"/>
        <w:rPr>
          <w:rFonts w:ascii="Arial" w:hAnsi="Arial" w:cs="Arial"/>
          <w:sz w:val="22"/>
          <w:szCs w:val="22"/>
        </w:rPr>
      </w:pPr>
      <w:r w:rsidRPr="006C080C">
        <w:rPr>
          <w:rFonts w:ascii="Arial" w:hAnsi="Arial" w:cs="Arial"/>
          <w:sz w:val="22"/>
          <w:szCs w:val="22"/>
        </w:rPr>
        <w:t xml:space="preserve">L’université de Lorraine (UL) est implantée sur tout le territoire de la Lorraine, principalement dans les agglomérations de Nancy et de Metz, mais aussi à </w:t>
      </w:r>
      <w:r>
        <w:rPr>
          <w:rFonts w:ascii="Arial" w:hAnsi="Arial" w:cs="Arial"/>
          <w:sz w:val="22"/>
          <w:szCs w:val="22"/>
        </w:rPr>
        <w:t xml:space="preserve">Lunéville, </w:t>
      </w:r>
      <w:r w:rsidRPr="006C080C">
        <w:rPr>
          <w:rFonts w:ascii="Arial" w:hAnsi="Arial" w:cs="Arial"/>
          <w:sz w:val="22"/>
          <w:szCs w:val="22"/>
        </w:rPr>
        <w:t>Thionville</w:t>
      </w:r>
      <w:r>
        <w:rPr>
          <w:rFonts w:ascii="Arial" w:hAnsi="Arial" w:cs="Arial"/>
          <w:sz w:val="22"/>
          <w:szCs w:val="22"/>
        </w:rPr>
        <w:t>, Longwy, Bar Le Duc</w:t>
      </w:r>
      <w:r w:rsidRPr="006C080C">
        <w:rPr>
          <w:rFonts w:ascii="Arial" w:hAnsi="Arial" w:cs="Arial"/>
          <w:sz w:val="22"/>
          <w:szCs w:val="22"/>
        </w:rPr>
        <w:t>, en Moselle E</w:t>
      </w:r>
      <w:r>
        <w:rPr>
          <w:rFonts w:ascii="Arial" w:hAnsi="Arial" w:cs="Arial"/>
          <w:sz w:val="22"/>
          <w:szCs w:val="22"/>
        </w:rPr>
        <w:t>st</w:t>
      </w:r>
      <w:r w:rsidRPr="006C080C">
        <w:rPr>
          <w:rFonts w:ascii="Arial" w:hAnsi="Arial" w:cs="Arial"/>
          <w:sz w:val="22"/>
          <w:szCs w:val="22"/>
        </w:rPr>
        <w:t xml:space="preserve"> (Forbach, Sarreguemines, Saint-Avold) et dans les Vosges (Epinal et Saint-Dié). Le patrimoine immobilier de l’établissement rassemble 832 000 m² (SHOEN). </w:t>
      </w:r>
      <w:bookmarkStart w:id="4" w:name="_Hlk209451386"/>
      <w:r w:rsidR="005C21E3">
        <w:rPr>
          <w:rFonts w:ascii="Arial" w:hAnsi="Arial" w:cs="Arial"/>
          <w:sz w:val="22"/>
          <w:szCs w:val="22"/>
        </w:rPr>
        <w:t>Ce patrimoine est majoritai</w:t>
      </w:r>
      <w:r w:rsidR="00F117F0">
        <w:rPr>
          <w:rFonts w:ascii="Arial" w:hAnsi="Arial" w:cs="Arial"/>
          <w:sz w:val="22"/>
          <w:szCs w:val="22"/>
        </w:rPr>
        <w:t>re</w:t>
      </w:r>
      <w:r w:rsidR="005C21E3">
        <w:rPr>
          <w:rFonts w:ascii="Arial" w:hAnsi="Arial" w:cs="Arial"/>
          <w:sz w:val="22"/>
          <w:szCs w:val="22"/>
        </w:rPr>
        <w:t>ment occupé par des composantes (UFR,</w:t>
      </w:r>
      <w:r w:rsidR="00CD23C5">
        <w:rPr>
          <w:rFonts w:ascii="Arial" w:hAnsi="Arial" w:cs="Arial"/>
          <w:sz w:val="22"/>
          <w:szCs w:val="22"/>
        </w:rPr>
        <w:t xml:space="preserve"> </w:t>
      </w:r>
      <w:r w:rsidR="005C21E3">
        <w:rPr>
          <w:rFonts w:ascii="Arial" w:hAnsi="Arial" w:cs="Arial"/>
          <w:sz w:val="22"/>
          <w:szCs w:val="22"/>
        </w:rPr>
        <w:t>IUT, laboratoires….) et directions centrales qui peuvent</w:t>
      </w:r>
      <w:r w:rsidR="000D3F50">
        <w:rPr>
          <w:rFonts w:ascii="Arial" w:hAnsi="Arial" w:cs="Arial"/>
          <w:sz w:val="22"/>
          <w:szCs w:val="22"/>
        </w:rPr>
        <w:t xml:space="preserve"> </w:t>
      </w:r>
      <w:r w:rsidR="00AA0836">
        <w:rPr>
          <w:rFonts w:ascii="Arial" w:hAnsi="Arial" w:cs="Arial"/>
          <w:sz w:val="22"/>
          <w:szCs w:val="22"/>
        </w:rPr>
        <w:t>être amenées à</w:t>
      </w:r>
      <w:r w:rsidR="005C21E3">
        <w:rPr>
          <w:rFonts w:ascii="Arial" w:hAnsi="Arial" w:cs="Arial"/>
          <w:sz w:val="22"/>
          <w:szCs w:val="22"/>
        </w:rPr>
        <w:t xml:space="preserve"> réaliser ponctuellement </w:t>
      </w:r>
      <w:r w:rsidRPr="006C080C">
        <w:rPr>
          <w:rFonts w:ascii="Arial" w:hAnsi="Arial" w:cs="Arial"/>
          <w:sz w:val="22"/>
          <w:szCs w:val="22"/>
        </w:rPr>
        <w:t xml:space="preserve"> des déménagements pour </w:t>
      </w:r>
      <w:r w:rsidR="005C21E3" w:rsidRPr="006C080C">
        <w:rPr>
          <w:rFonts w:ascii="Arial" w:hAnsi="Arial" w:cs="Arial"/>
          <w:sz w:val="22"/>
          <w:szCs w:val="22"/>
        </w:rPr>
        <w:t xml:space="preserve">effectuer des </w:t>
      </w:r>
      <w:r w:rsidR="005C690D" w:rsidRPr="006C080C">
        <w:rPr>
          <w:rFonts w:ascii="Arial" w:hAnsi="Arial" w:cs="Arial"/>
          <w:sz w:val="22"/>
          <w:szCs w:val="22"/>
        </w:rPr>
        <w:t xml:space="preserve">réorganisations </w:t>
      </w:r>
      <w:r w:rsidR="005C690D">
        <w:rPr>
          <w:rFonts w:ascii="Arial" w:hAnsi="Arial" w:cs="Arial"/>
          <w:sz w:val="22"/>
          <w:szCs w:val="22"/>
        </w:rPr>
        <w:t>ou</w:t>
      </w:r>
      <w:r w:rsidR="005C21E3">
        <w:rPr>
          <w:rFonts w:ascii="Arial" w:hAnsi="Arial" w:cs="Arial"/>
          <w:sz w:val="22"/>
          <w:szCs w:val="22"/>
        </w:rPr>
        <w:t xml:space="preserve"> </w:t>
      </w:r>
      <w:r w:rsidRPr="006C080C">
        <w:rPr>
          <w:rFonts w:ascii="Arial" w:hAnsi="Arial" w:cs="Arial"/>
          <w:sz w:val="22"/>
          <w:szCs w:val="22"/>
        </w:rPr>
        <w:t xml:space="preserve">occuper de nouveaux bâtiments </w:t>
      </w:r>
      <w:bookmarkEnd w:id="4"/>
    </w:p>
    <w:p w14:paraId="235BE6B2" w14:textId="17ADF8B6" w:rsidR="00AA0836" w:rsidRDefault="00AA0836" w:rsidP="000E1D7B">
      <w:pPr>
        <w:jc w:val="both"/>
        <w:rPr>
          <w:rFonts w:ascii="Arial" w:hAnsi="Arial" w:cs="Arial"/>
          <w:sz w:val="22"/>
          <w:szCs w:val="22"/>
        </w:rPr>
      </w:pPr>
    </w:p>
    <w:p w14:paraId="61240F8A" w14:textId="64D04E96" w:rsidR="00AA0836" w:rsidRDefault="00AA0836" w:rsidP="00AA0836">
      <w:pPr>
        <w:spacing w:before="120"/>
        <w:jc w:val="both"/>
        <w:rPr>
          <w:rFonts w:ascii="Arial" w:hAnsi="Arial" w:cs="Arial"/>
          <w:sz w:val="22"/>
          <w:szCs w:val="22"/>
        </w:rPr>
      </w:pPr>
      <w:bookmarkStart w:id="5" w:name="_Hlk209451426"/>
      <w:r>
        <w:rPr>
          <w:rFonts w:ascii="Arial" w:hAnsi="Arial" w:cs="Arial"/>
          <w:sz w:val="22"/>
          <w:szCs w:val="22"/>
        </w:rPr>
        <w:t>L</w:t>
      </w:r>
      <w:r w:rsidRPr="00ED5AFE">
        <w:rPr>
          <w:rFonts w:ascii="Arial" w:hAnsi="Arial" w:cs="Arial"/>
          <w:sz w:val="22"/>
          <w:szCs w:val="22"/>
        </w:rPr>
        <w:t>e titulaire pourra être sollicité par les composantes ou les directions de l’université pour des</w:t>
      </w:r>
      <w:r w:rsidR="0000338E">
        <w:rPr>
          <w:rFonts w:ascii="Arial" w:hAnsi="Arial" w:cs="Arial"/>
          <w:sz w:val="22"/>
          <w:szCs w:val="22"/>
        </w:rPr>
        <w:t xml:space="preserve"> prestations d’ingénierie de transfert dans le cadre de</w:t>
      </w:r>
      <w:r w:rsidRPr="00ED5AFE">
        <w:rPr>
          <w:rFonts w:ascii="Arial" w:hAnsi="Arial" w:cs="Arial"/>
          <w:sz w:val="22"/>
          <w:szCs w:val="22"/>
        </w:rPr>
        <w:t xml:space="preserve"> déménagements au sein d’un même bâtiment sur des étages différents ou identiques, entre deux bâtiments sur un même campus, entre deux campus sur la même ville ou encore entre deux villes.</w:t>
      </w:r>
    </w:p>
    <w:p w14:paraId="3F7504DD" w14:textId="77777777" w:rsidR="00AA0836" w:rsidRDefault="00AA0836" w:rsidP="00AA0836">
      <w:pPr>
        <w:spacing w:before="120"/>
        <w:jc w:val="both"/>
        <w:rPr>
          <w:rFonts w:ascii="Arial" w:hAnsi="Arial" w:cs="Arial"/>
          <w:sz w:val="22"/>
          <w:szCs w:val="22"/>
        </w:rPr>
      </w:pPr>
      <w:r>
        <w:rPr>
          <w:rFonts w:ascii="Arial" w:hAnsi="Arial" w:cs="Arial"/>
          <w:sz w:val="22"/>
          <w:szCs w:val="22"/>
        </w:rPr>
        <w:t xml:space="preserve">La volumétrie et la récurrence des sollicitations par les composantes ou directions pour des prestations d’appui </w:t>
      </w:r>
      <w:r w:rsidRPr="00BA5B04">
        <w:rPr>
          <w:rFonts w:ascii="Arial" w:hAnsi="Arial" w:cs="Arial"/>
          <w:sz w:val="22"/>
          <w:szCs w:val="22"/>
        </w:rPr>
        <w:t>aux déménagement</w:t>
      </w:r>
      <w:r>
        <w:rPr>
          <w:rFonts w:ascii="Arial" w:hAnsi="Arial" w:cs="Arial"/>
          <w:sz w:val="22"/>
          <w:szCs w:val="22"/>
        </w:rPr>
        <w:t>s</w:t>
      </w:r>
      <w:r w:rsidRPr="00BA5B04">
        <w:rPr>
          <w:rFonts w:ascii="Arial" w:hAnsi="Arial" w:cs="Arial"/>
          <w:sz w:val="22"/>
          <w:szCs w:val="22"/>
        </w:rPr>
        <w:t xml:space="preserve"> </w:t>
      </w:r>
      <w:r>
        <w:rPr>
          <w:rFonts w:ascii="Arial" w:hAnsi="Arial" w:cs="Arial"/>
          <w:sz w:val="22"/>
          <w:szCs w:val="22"/>
        </w:rPr>
        <w:t xml:space="preserve">ne sont pas </w:t>
      </w:r>
      <w:r w:rsidRPr="00BA5B04">
        <w:rPr>
          <w:rFonts w:ascii="Arial" w:hAnsi="Arial" w:cs="Arial"/>
          <w:sz w:val="22"/>
          <w:szCs w:val="22"/>
        </w:rPr>
        <w:t>connues à la date de la publication du présent marché</w:t>
      </w:r>
      <w:r>
        <w:rPr>
          <w:rFonts w:ascii="Arial" w:hAnsi="Arial" w:cs="Arial"/>
          <w:sz w:val="22"/>
          <w:szCs w:val="22"/>
        </w:rPr>
        <w:t xml:space="preserve">. Cependant </w:t>
      </w:r>
      <w:bookmarkStart w:id="6" w:name="_Hlk189122475"/>
      <w:r>
        <w:rPr>
          <w:rFonts w:ascii="Arial" w:hAnsi="Arial" w:cs="Arial"/>
          <w:sz w:val="22"/>
          <w:szCs w:val="22"/>
        </w:rPr>
        <w:t xml:space="preserve">l’université </w:t>
      </w:r>
      <w:r w:rsidRPr="00BA5B04">
        <w:rPr>
          <w:rFonts w:ascii="Arial" w:hAnsi="Arial" w:cs="Arial"/>
          <w:sz w:val="22"/>
          <w:szCs w:val="22"/>
        </w:rPr>
        <w:t>communique</w:t>
      </w:r>
      <w:r>
        <w:rPr>
          <w:rFonts w:ascii="Arial" w:hAnsi="Arial" w:cs="Arial"/>
          <w:sz w:val="22"/>
          <w:szCs w:val="22"/>
        </w:rPr>
        <w:t xml:space="preserve"> ci -après </w:t>
      </w:r>
      <w:r w:rsidRPr="00CE5BDB">
        <w:rPr>
          <w:rFonts w:ascii="Arial" w:hAnsi="Arial" w:cs="Arial"/>
          <w:b/>
          <w:sz w:val="22"/>
          <w:szCs w:val="22"/>
        </w:rPr>
        <w:t>à titre indicatif</w:t>
      </w:r>
      <w:r>
        <w:rPr>
          <w:rFonts w:ascii="Arial" w:hAnsi="Arial" w:cs="Arial"/>
          <w:b/>
          <w:sz w:val="22"/>
          <w:szCs w:val="22"/>
        </w:rPr>
        <w:t xml:space="preserve"> et n’engagent pas l’université </w:t>
      </w:r>
      <w:r w:rsidRPr="00617A53">
        <w:rPr>
          <w:rFonts w:ascii="Arial" w:hAnsi="Arial" w:cs="Arial"/>
          <w:bCs/>
          <w:sz w:val="22"/>
          <w:szCs w:val="22"/>
        </w:rPr>
        <w:t xml:space="preserve">les opérations </w:t>
      </w:r>
      <w:r>
        <w:rPr>
          <w:rFonts w:ascii="Arial" w:hAnsi="Arial" w:cs="Arial"/>
          <w:bCs/>
          <w:sz w:val="22"/>
          <w:szCs w:val="22"/>
        </w:rPr>
        <w:t xml:space="preserve">de déménagement </w:t>
      </w:r>
      <w:r w:rsidRPr="00617A53">
        <w:rPr>
          <w:rFonts w:ascii="Arial" w:hAnsi="Arial" w:cs="Arial"/>
          <w:bCs/>
          <w:sz w:val="22"/>
          <w:szCs w:val="22"/>
        </w:rPr>
        <w:t>prévues</w:t>
      </w:r>
      <w:r w:rsidRPr="00CE5BDB">
        <w:rPr>
          <w:rFonts w:ascii="Arial" w:hAnsi="Arial" w:cs="Arial"/>
          <w:b/>
          <w:sz w:val="22"/>
          <w:szCs w:val="22"/>
        </w:rPr>
        <w:t xml:space="preserve"> </w:t>
      </w:r>
      <w:r w:rsidRPr="00BA5B04">
        <w:rPr>
          <w:rFonts w:ascii="Arial" w:hAnsi="Arial" w:cs="Arial"/>
          <w:sz w:val="22"/>
          <w:szCs w:val="22"/>
        </w:rPr>
        <w:t>:</w:t>
      </w:r>
      <w:r>
        <w:rPr>
          <w:rFonts w:ascii="Arial" w:hAnsi="Arial" w:cs="Arial"/>
          <w:sz w:val="22"/>
          <w:szCs w:val="22"/>
        </w:rPr>
        <w:t xml:space="preserve"> </w:t>
      </w:r>
      <w:bookmarkEnd w:id="6"/>
    </w:p>
    <w:p w14:paraId="07486310" w14:textId="77777777" w:rsidR="00AA0836" w:rsidRPr="00A80E78" w:rsidRDefault="00AA0836" w:rsidP="00AA0836">
      <w:pPr>
        <w:pStyle w:val="Paragraphedeliste"/>
        <w:numPr>
          <w:ilvl w:val="0"/>
          <w:numId w:val="19"/>
        </w:numPr>
        <w:spacing w:before="120" w:after="0" w:line="240" w:lineRule="auto"/>
        <w:ind w:left="284" w:hanging="218"/>
        <w:jc w:val="both"/>
        <w:rPr>
          <w:rFonts w:ascii="Arial" w:hAnsi="Arial" w:cs="Arial"/>
        </w:rPr>
      </w:pPr>
      <w:bookmarkStart w:id="7" w:name="_Hlk189122468"/>
      <w:r w:rsidRPr="00A80E78">
        <w:rPr>
          <w:rFonts w:ascii="Arial" w:hAnsi="Arial" w:cs="Arial"/>
        </w:rPr>
        <w:t xml:space="preserve">Transfert de plusieurs sites du Campus SHS de Nancy au site des Aiguillettes (FST et collège Montplaisir) en 3 phases (volumes inconnus) : </w:t>
      </w:r>
    </w:p>
    <w:p w14:paraId="7F0D08F1" w14:textId="77777777" w:rsidR="00AA0836" w:rsidRPr="00A80E78" w:rsidRDefault="00AA0836" w:rsidP="00AA0836">
      <w:pPr>
        <w:pStyle w:val="Paragraphedeliste"/>
        <w:numPr>
          <w:ilvl w:val="1"/>
          <w:numId w:val="19"/>
        </w:numPr>
        <w:spacing w:before="120" w:after="0" w:line="240" w:lineRule="auto"/>
        <w:jc w:val="both"/>
        <w:rPr>
          <w:rFonts w:ascii="Arial" w:hAnsi="Arial" w:cs="Arial"/>
        </w:rPr>
      </w:pPr>
      <w:r w:rsidRPr="00A80E78">
        <w:rPr>
          <w:rFonts w:ascii="Arial" w:hAnsi="Arial" w:cs="Arial"/>
        </w:rPr>
        <w:t>2</w:t>
      </w:r>
      <w:r w:rsidRPr="00A80E78">
        <w:rPr>
          <w:rFonts w:ascii="Arial" w:hAnsi="Arial" w:cs="Arial"/>
          <w:vertAlign w:val="superscript"/>
        </w:rPr>
        <w:t>ème</w:t>
      </w:r>
      <w:r w:rsidRPr="00A80E78">
        <w:rPr>
          <w:rFonts w:ascii="Arial" w:hAnsi="Arial" w:cs="Arial"/>
        </w:rPr>
        <w:t xml:space="preserve"> phase : été 2026 </w:t>
      </w:r>
    </w:p>
    <w:p w14:paraId="321D053B" w14:textId="77777777" w:rsidR="00AA0836" w:rsidRPr="00A80E78" w:rsidRDefault="00AA0836" w:rsidP="00AA0836">
      <w:pPr>
        <w:pStyle w:val="Paragraphedeliste"/>
        <w:numPr>
          <w:ilvl w:val="1"/>
          <w:numId w:val="19"/>
        </w:numPr>
        <w:spacing w:before="120" w:after="0" w:line="240" w:lineRule="auto"/>
        <w:jc w:val="both"/>
        <w:rPr>
          <w:rFonts w:ascii="Arial" w:hAnsi="Arial" w:cs="Arial"/>
        </w:rPr>
      </w:pPr>
      <w:r w:rsidRPr="00A80E78">
        <w:rPr>
          <w:rFonts w:ascii="Arial" w:hAnsi="Arial" w:cs="Arial"/>
        </w:rPr>
        <w:t>3</w:t>
      </w:r>
      <w:r w:rsidRPr="00A80E78">
        <w:rPr>
          <w:rFonts w:ascii="Arial" w:hAnsi="Arial" w:cs="Arial"/>
          <w:vertAlign w:val="superscript"/>
        </w:rPr>
        <w:t>ème</w:t>
      </w:r>
      <w:r w:rsidRPr="00A80E78">
        <w:rPr>
          <w:rFonts w:ascii="Arial" w:hAnsi="Arial" w:cs="Arial"/>
        </w:rPr>
        <w:t xml:space="preserve"> phase : août 2026 – juillet 2027 </w:t>
      </w:r>
    </w:p>
    <w:p w14:paraId="1E5E6FB1" w14:textId="77777777" w:rsidR="00AA0836" w:rsidRPr="00617A53" w:rsidRDefault="00AA0836" w:rsidP="00AA0836">
      <w:pPr>
        <w:pStyle w:val="Paragraphedeliste"/>
        <w:numPr>
          <w:ilvl w:val="0"/>
          <w:numId w:val="19"/>
        </w:numPr>
        <w:spacing w:before="120" w:after="0" w:line="240" w:lineRule="auto"/>
        <w:ind w:left="426"/>
        <w:jc w:val="both"/>
        <w:rPr>
          <w:rFonts w:ascii="Arial" w:hAnsi="Arial" w:cs="Arial"/>
        </w:rPr>
      </w:pPr>
      <w:r w:rsidRPr="00A80E78">
        <w:rPr>
          <w:rFonts w:ascii="Arial" w:hAnsi="Arial" w:cs="Arial"/>
        </w:rPr>
        <w:t xml:space="preserve">Transfert de l’aile ouest de la faculté SHS de Metz (surface de 3 650 m²) : </w:t>
      </w:r>
    </w:p>
    <w:p w14:paraId="27EFA92D" w14:textId="77777777" w:rsidR="00AA0836" w:rsidRPr="00A80E78" w:rsidRDefault="00AA0836" w:rsidP="00AA0836">
      <w:pPr>
        <w:pStyle w:val="Paragraphedeliste"/>
        <w:numPr>
          <w:ilvl w:val="1"/>
          <w:numId w:val="19"/>
        </w:numPr>
        <w:spacing w:before="120" w:after="0" w:line="240" w:lineRule="auto"/>
        <w:jc w:val="both"/>
        <w:rPr>
          <w:rFonts w:ascii="Arial" w:hAnsi="Arial" w:cs="Arial"/>
        </w:rPr>
      </w:pPr>
      <w:r w:rsidRPr="00A80E78">
        <w:rPr>
          <w:rFonts w:ascii="Arial" w:hAnsi="Arial" w:cs="Arial"/>
        </w:rPr>
        <w:lastRenderedPageBreak/>
        <w:t>2</w:t>
      </w:r>
      <w:r w:rsidRPr="00A80E78">
        <w:rPr>
          <w:rFonts w:ascii="Arial" w:hAnsi="Arial" w:cs="Arial"/>
          <w:vertAlign w:val="superscript"/>
        </w:rPr>
        <w:t>ème</w:t>
      </w:r>
      <w:r w:rsidRPr="00A80E78">
        <w:rPr>
          <w:rFonts w:ascii="Arial" w:hAnsi="Arial" w:cs="Arial"/>
        </w:rPr>
        <w:t xml:space="preserve"> transfert après travaux en 2027</w:t>
      </w:r>
    </w:p>
    <w:p w14:paraId="3039EEF4" w14:textId="77777777" w:rsidR="00AA0836" w:rsidRPr="00A80E78" w:rsidRDefault="00AA0836" w:rsidP="00AA0836">
      <w:pPr>
        <w:pStyle w:val="Paragraphedeliste"/>
        <w:numPr>
          <w:ilvl w:val="0"/>
          <w:numId w:val="20"/>
        </w:numPr>
        <w:spacing w:before="120" w:after="0" w:line="240" w:lineRule="auto"/>
        <w:ind w:left="426"/>
        <w:jc w:val="both"/>
        <w:rPr>
          <w:rFonts w:ascii="Arial" w:hAnsi="Arial" w:cs="Arial"/>
        </w:rPr>
      </w:pPr>
      <w:r w:rsidRPr="00A80E78">
        <w:rPr>
          <w:rFonts w:ascii="Arial" w:hAnsi="Arial" w:cs="Arial"/>
        </w:rPr>
        <w:t xml:space="preserve">Déménagement IUT de Nancy Brabois – Volume et dates prévisionnels inconnus </w:t>
      </w:r>
    </w:p>
    <w:p w14:paraId="3990C4AF" w14:textId="4AC44B36" w:rsidR="00AA0836" w:rsidRPr="00A80E78" w:rsidRDefault="00AA0836" w:rsidP="00AA0836">
      <w:pPr>
        <w:pStyle w:val="Paragraphedeliste"/>
        <w:numPr>
          <w:ilvl w:val="0"/>
          <w:numId w:val="20"/>
        </w:numPr>
        <w:spacing w:before="120" w:after="0" w:line="240" w:lineRule="auto"/>
        <w:ind w:left="426"/>
        <w:jc w:val="both"/>
        <w:rPr>
          <w:rFonts w:ascii="Arial" w:hAnsi="Arial" w:cs="Arial"/>
        </w:rPr>
      </w:pPr>
      <w:r w:rsidRPr="00A80E78">
        <w:rPr>
          <w:rFonts w:ascii="Arial" w:hAnsi="Arial" w:cs="Arial"/>
          <w:b/>
        </w:rPr>
        <w:t>*Projet*</w:t>
      </w:r>
      <w:r w:rsidRPr="00A80E78">
        <w:rPr>
          <w:rFonts w:ascii="Arial" w:hAnsi="Arial" w:cs="Arial"/>
        </w:rPr>
        <w:t xml:space="preserve"> transfert des 3 bâtiments dénommés « Présidences » de Léopold, Libération et </w:t>
      </w:r>
      <w:proofErr w:type="spellStart"/>
      <w:r w:rsidRPr="00A80E78">
        <w:rPr>
          <w:rFonts w:ascii="Arial" w:hAnsi="Arial" w:cs="Arial"/>
        </w:rPr>
        <w:t>Lionnois</w:t>
      </w:r>
      <w:proofErr w:type="spellEnd"/>
      <w:r w:rsidRPr="00A80E78">
        <w:rPr>
          <w:rFonts w:ascii="Arial" w:hAnsi="Arial" w:cs="Arial"/>
        </w:rPr>
        <w:t xml:space="preserve"> après construction d’un nouveau bâtiment de 14 000 m² à Nancy en 202</w:t>
      </w:r>
      <w:r w:rsidR="008B4A59">
        <w:rPr>
          <w:rFonts w:ascii="Arial" w:hAnsi="Arial" w:cs="Arial"/>
        </w:rPr>
        <w:t>9</w:t>
      </w:r>
    </w:p>
    <w:bookmarkEnd w:id="5"/>
    <w:bookmarkEnd w:id="7"/>
    <w:p w14:paraId="6A954CC4" w14:textId="7CAEDA95" w:rsidR="00AA0836" w:rsidRDefault="00AA0836" w:rsidP="000E1D7B">
      <w:pPr>
        <w:jc w:val="both"/>
        <w:rPr>
          <w:rFonts w:ascii="Arial" w:hAnsi="Arial" w:cs="Arial"/>
          <w:sz w:val="22"/>
          <w:szCs w:val="22"/>
        </w:rPr>
      </w:pPr>
    </w:p>
    <w:p w14:paraId="5B048F19" w14:textId="77777777" w:rsidR="00AA0836" w:rsidRDefault="00AA0836" w:rsidP="000E1D7B">
      <w:pPr>
        <w:jc w:val="both"/>
        <w:rPr>
          <w:rFonts w:ascii="Arial" w:hAnsi="Arial" w:cs="Arial"/>
          <w:sz w:val="22"/>
          <w:szCs w:val="22"/>
        </w:rPr>
      </w:pPr>
    </w:p>
    <w:p w14:paraId="0223E35E" w14:textId="452FDDC7" w:rsidR="000E1D7B" w:rsidRDefault="000E1D7B" w:rsidP="000E1D7B">
      <w:pPr>
        <w:jc w:val="both"/>
        <w:rPr>
          <w:rFonts w:ascii="Arial" w:hAnsi="Arial" w:cs="Arial"/>
          <w:sz w:val="22"/>
          <w:szCs w:val="22"/>
        </w:rPr>
      </w:pPr>
      <w:r>
        <w:rPr>
          <w:rFonts w:ascii="Arial" w:hAnsi="Arial" w:cs="Arial"/>
          <w:sz w:val="22"/>
          <w:szCs w:val="22"/>
        </w:rPr>
        <w:t xml:space="preserve">Le titulaire apporte </w:t>
      </w:r>
      <w:r w:rsidRPr="009016D0">
        <w:rPr>
          <w:rFonts w:ascii="Arial" w:hAnsi="Arial" w:cs="Arial"/>
          <w:sz w:val="22"/>
          <w:szCs w:val="22"/>
        </w:rPr>
        <w:t xml:space="preserve">un appui ponctuel aux composantes </w:t>
      </w:r>
      <w:r>
        <w:rPr>
          <w:rFonts w:ascii="Arial" w:hAnsi="Arial" w:cs="Arial"/>
          <w:sz w:val="22"/>
          <w:szCs w:val="22"/>
        </w:rPr>
        <w:t>ou</w:t>
      </w:r>
      <w:r w:rsidRPr="009016D0">
        <w:rPr>
          <w:rFonts w:ascii="Arial" w:hAnsi="Arial" w:cs="Arial"/>
          <w:sz w:val="22"/>
          <w:szCs w:val="22"/>
        </w:rPr>
        <w:t xml:space="preserve"> </w:t>
      </w:r>
      <w:r>
        <w:rPr>
          <w:rFonts w:ascii="Arial" w:hAnsi="Arial" w:cs="Arial"/>
          <w:sz w:val="22"/>
          <w:szCs w:val="22"/>
        </w:rPr>
        <w:t>d</w:t>
      </w:r>
      <w:r w:rsidRPr="009016D0">
        <w:rPr>
          <w:rFonts w:ascii="Arial" w:hAnsi="Arial" w:cs="Arial"/>
          <w:sz w:val="22"/>
          <w:szCs w:val="22"/>
        </w:rPr>
        <w:t xml:space="preserve">irections </w:t>
      </w:r>
      <w:r>
        <w:rPr>
          <w:rFonts w:ascii="Arial" w:hAnsi="Arial" w:cs="Arial"/>
          <w:sz w:val="22"/>
          <w:szCs w:val="22"/>
        </w:rPr>
        <w:t xml:space="preserve">qui le souhaitent </w:t>
      </w:r>
      <w:r w:rsidRPr="009016D0">
        <w:rPr>
          <w:rFonts w:ascii="Arial" w:hAnsi="Arial" w:cs="Arial"/>
          <w:sz w:val="22"/>
          <w:szCs w:val="22"/>
        </w:rPr>
        <w:t>pour les aider à mener à bien des opérations de déménagement en leur apportant une expertise leur permettant d’évaluer au plus juste leur besoin (notamment sur les volumes à transporter), d’optimiser leur organisation et de veiller au respect des engagements des prestataires d</w:t>
      </w:r>
      <w:r w:rsidR="008B4A59">
        <w:rPr>
          <w:rFonts w:ascii="Arial" w:hAnsi="Arial" w:cs="Arial"/>
          <w:sz w:val="22"/>
          <w:szCs w:val="22"/>
        </w:rPr>
        <w:t>u</w:t>
      </w:r>
      <w:r w:rsidRPr="009016D0">
        <w:rPr>
          <w:rFonts w:ascii="Arial" w:hAnsi="Arial" w:cs="Arial"/>
          <w:sz w:val="22"/>
          <w:szCs w:val="22"/>
        </w:rPr>
        <w:t xml:space="preserve"> déménagement</w:t>
      </w:r>
      <w:r w:rsidR="008B4A59">
        <w:rPr>
          <w:rFonts w:ascii="Arial" w:hAnsi="Arial" w:cs="Arial"/>
          <w:sz w:val="22"/>
          <w:szCs w:val="22"/>
        </w:rPr>
        <w:t xml:space="preserve"> en cours à l’université</w:t>
      </w:r>
      <w:r>
        <w:rPr>
          <w:rFonts w:ascii="Arial" w:hAnsi="Arial" w:cs="Arial"/>
          <w:sz w:val="22"/>
          <w:szCs w:val="22"/>
        </w:rPr>
        <w:t>.</w:t>
      </w:r>
    </w:p>
    <w:p w14:paraId="585BE240" w14:textId="77777777" w:rsidR="00CB0EF9" w:rsidRDefault="00CB0EF9" w:rsidP="000E1D7B">
      <w:pPr>
        <w:jc w:val="both"/>
        <w:rPr>
          <w:rFonts w:ascii="Arial" w:hAnsi="Arial" w:cs="Arial"/>
          <w:sz w:val="22"/>
          <w:szCs w:val="22"/>
        </w:rPr>
      </w:pPr>
    </w:p>
    <w:p w14:paraId="778FC782" w14:textId="7B5F570B" w:rsidR="00CB0EF9" w:rsidRDefault="00CB0EF9" w:rsidP="000E1D7B">
      <w:pPr>
        <w:jc w:val="both"/>
        <w:rPr>
          <w:rFonts w:ascii="Arial" w:hAnsi="Arial" w:cs="Arial"/>
          <w:sz w:val="22"/>
          <w:szCs w:val="22"/>
        </w:rPr>
      </w:pPr>
      <w:r w:rsidRPr="00CB0EF9">
        <w:rPr>
          <w:rFonts w:ascii="Arial" w:hAnsi="Arial" w:cs="Arial"/>
          <w:sz w:val="22"/>
          <w:szCs w:val="22"/>
        </w:rPr>
        <w:t xml:space="preserve">Le titulaire peut être sollicité par les composantes ou directions pour </w:t>
      </w:r>
      <w:r w:rsidR="00482F86">
        <w:rPr>
          <w:rFonts w:ascii="Arial" w:hAnsi="Arial" w:cs="Arial"/>
          <w:sz w:val="22"/>
          <w:szCs w:val="22"/>
        </w:rPr>
        <w:t>cinq</w:t>
      </w:r>
      <w:r w:rsidRPr="00CB0EF9">
        <w:rPr>
          <w:rFonts w:ascii="Arial" w:hAnsi="Arial" w:cs="Arial"/>
          <w:sz w:val="22"/>
          <w:szCs w:val="22"/>
        </w:rPr>
        <w:t xml:space="preserve"> types de missions :</w:t>
      </w:r>
    </w:p>
    <w:p w14:paraId="2F95F387" w14:textId="26AC5FBE" w:rsidR="009520DD" w:rsidRDefault="009520DD" w:rsidP="000E1D7B">
      <w:pPr>
        <w:jc w:val="both"/>
        <w:rPr>
          <w:rFonts w:ascii="Arial" w:hAnsi="Arial" w:cs="Arial"/>
          <w:sz w:val="22"/>
          <w:szCs w:val="22"/>
        </w:rPr>
      </w:pPr>
    </w:p>
    <w:p w14:paraId="3DE1C81D" w14:textId="28F8914D" w:rsidR="009520DD" w:rsidRDefault="009520DD" w:rsidP="000E1D7B">
      <w:pPr>
        <w:jc w:val="both"/>
        <w:rPr>
          <w:rFonts w:ascii="Arial" w:hAnsi="Arial" w:cs="Arial"/>
          <w:sz w:val="22"/>
          <w:szCs w:val="22"/>
        </w:rPr>
      </w:pPr>
      <w:r w:rsidRPr="00CD23C5">
        <w:rPr>
          <w:rFonts w:ascii="Arial" w:hAnsi="Arial" w:cs="Arial"/>
          <w:b/>
          <w:bCs/>
          <w:sz w:val="22"/>
          <w:szCs w:val="22"/>
          <w:u w:val="single"/>
        </w:rPr>
        <w:t>Mission 1</w:t>
      </w:r>
      <w:r w:rsidRPr="000D7989">
        <w:rPr>
          <w:rFonts w:ascii="Arial" w:hAnsi="Arial" w:cs="Arial"/>
          <w:sz w:val="22"/>
          <w:szCs w:val="22"/>
        </w:rPr>
        <w:t xml:space="preserve"> –</w:t>
      </w:r>
      <w:r w:rsidRPr="00482F86">
        <w:rPr>
          <w:rFonts w:ascii="Arial" w:hAnsi="Arial" w:cs="Arial"/>
          <w:sz w:val="22"/>
          <w:szCs w:val="22"/>
        </w:rPr>
        <w:t xml:space="preserve"> </w:t>
      </w:r>
      <w:r w:rsidRPr="000D7989">
        <w:rPr>
          <w:rFonts w:ascii="Arial" w:hAnsi="Arial" w:cs="Arial"/>
          <w:sz w:val="22"/>
          <w:szCs w:val="22"/>
        </w:rPr>
        <w:t>Proposition de scénarios</w:t>
      </w:r>
      <w:r w:rsidR="00052BFA">
        <w:rPr>
          <w:rFonts w:ascii="Arial" w:hAnsi="Arial" w:cs="Arial"/>
          <w:sz w:val="22"/>
          <w:szCs w:val="22"/>
        </w:rPr>
        <w:t xml:space="preserve"> du transfert, d’évaluation du budget </w:t>
      </w:r>
      <w:r w:rsidRPr="000D7989">
        <w:rPr>
          <w:rFonts w:ascii="Arial" w:hAnsi="Arial" w:cs="Arial"/>
          <w:sz w:val="22"/>
          <w:szCs w:val="22"/>
        </w:rPr>
        <w:t>et appui à la mise en concurrence des prestataires de déménagement</w:t>
      </w:r>
      <w:r w:rsidR="000D7989">
        <w:rPr>
          <w:rFonts w:ascii="Arial" w:hAnsi="Arial" w:cs="Arial"/>
          <w:sz w:val="22"/>
          <w:szCs w:val="22"/>
        </w:rPr>
        <w:t> ;</w:t>
      </w:r>
    </w:p>
    <w:p w14:paraId="5D42A30A" w14:textId="77777777" w:rsidR="00052BFA" w:rsidRDefault="00052BFA" w:rsidP="000E1D7B">
      <w:pPr>
        <w:jc w:val="both"/>
        <w:rPr>
          <w:rFonts w:ascii="Arial" w:hAnsi="Arial" w:cs="Arial"/>
          <w:sz w:val="22"/>
          <w:szCs w:val="22"/>
        </w:rPr>
      </w:pPr>
    </w:p>
    <w:p w14:paraId="0C9D1CDF" w14:textId="4030C5BE" w:rsidR="009520DD" w:rsidRDefault="009520DD" w:rsidP="000E1D7B">
      <w:pPr>
        <w:jc w:val="both"/>
        <w:rPr>
          <w:rFonts w:ascii="Arial" w:hAnsi="Arial" w:cs="Arial"/>
          <w:sz w:val="22"/>
          <w:szCs w:val="22"/>
        </w:rPr>
      </w:pPr>
      <w:r w:rsidRPr="00CD23C5">
        <w:rPr>
          <w:rFonts w:ascii="Arial" w:hAnsi="Arial" w:cs="Arial"/>
          <w:b/>
          <w:bCs/>
          <w:sz w:val="22"/>
          <w:szCs w:val="22"/>
          <w:u w:val="single"/>
        </w:rPr>
        <w:t>Mission 2</w:t>
      </w:r>
      <w:r w:rsidRPr="000D7989">
        <w:rPr>
          <w:rFonts w:ascii="Arial" w:hAnsi="Arial" w:cs="Arial"/>
          <w:sz w:val="22"/>
          <w:szCs w:val="22"/>
        </w:rPr>
        <w:t> -</w:t>
      </w:r>
      <w:r w:rsidRPr="00482F86">
        <w:rPr>
          <w:rFonts w:ascii="Arial" w:hAnsi="Arial" w:cs="Arial"/>
          <w:sz w:val="22"/>
          <w:szCs w:val="22"/>
        </w:rPr>
        <w:t xml:space="preserve"> </w:t>
      </w:r>
      <w:r w:rsidRPr="000D7989">
        <w:rPr>
          <w:rFonts w:ascii="Arial" w:hAnsi="Arial" w:cs="Arial"/>
          <w:sz w:val="22"/>
          <w:szCs w:val="22"/>
        </w:rPr>
        <w:t>Préparation et suivi d’un déménagement jusqu’à la réception finale de la prestation</w:t>
      </w:r>
      <w:r w:rsidR="000D7989">
        <w:rPr>
          <w:rFonts w:ascii="Arial" w:hAnsi="Arial" w:cs="Arial"/>
          <w:sz w:val="22"/>
          <w:szCs w:val="22"/>
        </w:rPr>
        <w:t> ;</w:t>
      </w:r>
    </w:p>
    <w:p w14:paraId="3FF1DCE4" w14:textId="77777777" w:rsidR="000D7989" w:rsidRDefault="000D7989" w:rsidP="000E1D7B">
      <w:pPr>
        <w:jc w:val="both"/>
        <w:rPr>
          <w:rFonts w:ascii="Arial" w:hAnsi="Arial" w:cs="Arial"/>
          <w:sz w:val="22"/>
          <w:szCs w:val="22"/>
        </w:rPr>
      </w:pPr>
    </w:p>
    <w:p w14:paraId="4830263B" w14:textId="37754583" w:rsidR="000D7989" w:rsidRDefault="000D7989" w:rsidP="000E1D7B">
      <w:pPr>
        <w:jc w:val="both"/>
        <w:rPr>
          <w:rFonts w:ascii="Arial" w:hAnsi="Arial" w:cs="Arial"/>
          <w:sz w:val="22"/>
          <w:szCs w:val="22"/>
          <w:u w:val="single"/>
        </w:rPr>
      </w:pPr>
      <w:r w:rsidRPr="00CD23C5">
        <w:rPr>
          <w:rFonts w:ascii="Arial" w:hAnsi="Arial" w:cs="Arial"/>
          <w:b/>
          <w:bCs/>
          <w:sz w:val="22"/>
          <w:szCs w:val="22"/>
          <w:u w:val="single"/>
        </w:rPr>
        <w:t>Mission 3</w:t>
      </w:r>
      <w:r w:rsidRPr="006C080C">
        <w:rPr>
          <w:rFonts w:ascii="Arial" w:hAnsi="Arial" w:cs="Arial"/>
          <w:sz w:val="22"/>
          <w:szCs w:val="22"/>
          <w:u w:val="single"/>
        </w:rPr>
        <w:t xml:space="preserve"> </w:t>
      </w:r>
      <w:r w:rsidRPr="000D7989">
        <w:rPr>
          <w:rFonts w:ascii="Arial" w:hAnsi="Arial" w:cs="Arial"/>
          <w:sz w:val="22"/>
          <w:szCs w:val="22"/>
        </w:rPr>
        <w:t>– prestation portant sur des opérations post transfert</w:t>
      </w:r>
      <w:r w:rsidR="00482F86">
        <w:rPr>
          <w:rFonts w:ascii="Arial" w:hAnsi="Arial" w:cs="Arial"/>
          <w:sz w:val="22"/>
          <w:szCs w:val="22"/>
        </w:rPr>
        <w:t> </w:t>
      </w:r>
      <w:r w:rsidR="00052BFA">
        <w:rPr>
          <w:rFonts w:ascii="Arial" w:hAnsi="Arial" w:cs="Arial"/>
          <w:sz w:val="22"/>
          <w:szCs w:val="22"/>
        </w:rPr>
        <w:t>en vue de la libération du site</w:t>
      </w:r>
      <w:r w:rsidR="00482F86" w:rsidRPr="00482F86">
        <w:rPr>
          <w:rFonts w:ascii="Arial" w:hAnsi="Arial" w:cs="Arial"/>
          <w:sz w:val="22"/>
          <w:szCs w:val="22"/>
        </w:rPr>
        <w:t>;</w:t>
      </w:r>
    </w:p>
    <w:p w14:paraId="5998C547" w14:textId="0F22AFD1" w:rsidR="00AA0836" w:rsidRDefault="00AA0836" w:rsidP="000E1D7B">
      <w:pPr>
        <w:jc w:val="both"/>
        <w:rPr>
          <w:rFonts w:ascii="Arial" w:hAnsi="Arial" w:cs="Arial"/>
          <w:sz w:val="22"/>
          <w:szCs w:val="22"/>
          <w:u w:val="single"/>
        </w:rPr>
      </w:pPr>
    </w:p>
    <w:p w14:paraId="1E6A6C91" w14:textId="4E7FD70F" w:rsidR="000D7989" w:rsidRDefault="000D7989" w:rsidP="000D7989">
      <w:pPr>
        <w:jc w:val="both"/>
        <w:rPr>
          <w:rFonts w:ascii="Arial" w:hAnsi="Arial" w:cs="Arial"/>
          <w:sz w:val="22"/>
          <w:szCs w:val="22"/>
        </w:rPr>
      </w:pPr>
      <w:r w:rsidRPr="00CD23C5">
        <w:rPr>
          <w:rFonts w:ascii="Arial" w:hAnsi="Arial" w:cs="Arial"/>
          <w:b/>
          <w:bCs/>
          <w:sz w:val="22"/>
          <w:szCs w:val="22"/>
          <w:u w:val="single"/>
        </w:rPr>
        <w:t>Mission 4</w:t>
      </w:r>
      <w:r w:rsidRPr="005801BB">
        <w:rPr>
          <w:rFonts w:ascii="Arial" w:hAnsi="Arial" w:cs="Arial"/>
          <w:sz w:val="22"/>
          <w:szCs w:val="22"/>
          <w:u w:val="single"/>
        </w:rPr>
        <w:t> </w:t>
      </w:r>
      <w:r w:rsidRPr="000D7989">
        <w:rPr>
          <w:rFonts w:ascii="Arial" w:hAnsi="Arial" w:cs="Arial"/>
          <w:sz w:val="22"/>
          <w:szCs w:val="22"/>
        </w:rPr>
        <w:t>- prestation portant sur la réalisation de plans d’implantation de mobiliers et d’équipements</w:t>
      </w:r>
      <w:r>
        <w:rPr>
          <w:rFonts w:ascii="Arial" w:hAnsi="Arial" w:cs="Arial"/>
          <w:sz w:val="22"/>
          <w:szCs w:val="22"/>
        </w:rPr>
        <w:t> ;</w:t>
      </w:r>
      <w:r w:rsidRPr="005801BB">
        <w:rPr>
          <w:rFonts w:ascii="Arial" w:hAnsi="Arial" w:cs="Arial"/>
          <w:sz w:val="22"/>
          <w:szCs w:val="22"/>
        </w:rPr>
        <w:t> </w:t>
      </w:r>
    </w:p>
    <w:p w14:paraId="1ACEA4DC" w14:textId="77777777" w:rsidR="000D7989" w:rsidRDefault="000D7989" w:rsidP="000D7989">
      <w:pPr>
        <w:jc w:val="both"/>
        <w:rPr>
          <w:rFonts w:ascii="Arial" w:hAnsi="Arial" w:cs="Arial"/>
          <w:sz w:val="22"/>
          <w:szCs w:val="22"/>
        </w:rPr>
      </w:pPr>
    </w:p>
    <w:p w14:paraId="5B3D8370" w14:textId="73D3AE32" w:rsidR="000D7989" w:rsidRPr="000D7989" w:rsidRDefault="000D7989" w:rsidP="000D7989">
      <w:pPr>
        <w:jc w:val="both"/>
        <w:rPr>
          <w:rFonts w:ascii="Arial" w:hAnsi="Arial" w:cs="Arial"/>
          <w:sz w:val="22"/>
          <w:szCs w:val="22"/>
        </w:rPr>
      </w:pPr>
      <w:r w:rsidRPr="00CD23C5">
        <w:rPr>
          <w:rFonts w:ascii="Arial" w:hAnsi="Arial" w:cs="Arial"/>
          <w:b/>
          <w:bCs/>
          <w:sz w:val="22"/>
          <w:szCs w:val="22"/>
          <w:u w:val="single"/>
        </w:rPr>
        <w:t>Mission 5</w:t>
      </w:r>
      <w:r w:rsidRPr="000D7989">
        <w:rPr>
          <w:rFonts w:ascii="Arial" w:hAnsi="Arial" w:cs="Arial"/>
          <w:u w:val="single"/>
        </w:rPr>
        <w:t xml:space="preserve"> </w:t>
      </w:r>
      <w:r w:rsidRPr="000D7989">
        <w:rPr>
          <w:rFonts w:ascii="Arial" w:hAnsi="Arial" w:cs="Arial"/>
        </w:rPr>
        <w:t xml:space="preserve">– </w:t>
      </w:r>
      <w:r w:rsidRPr="000D7989">
        <w:rPr>
          <w:rFonts w:ascii="Arial" w:hAnsi="Arial" w:cs="Arial"/>
          <w:sz w:val="22"/>
          <w:szCs w:val="22"/>
        </w:rPr>
        <w:t>Prestation associée à la mission 1 : Appui à la gestion et coordination des prestataires de maintenance du matériel technique et scientifique.</w:t>
      </w:r>
      <w:r w:rsidRPr="000D7989">
        <w:rPr>
          <w:rFonts w:ascii="Arial" w:hAnsi="Arial" w:cs="Arial"/>
        </w:rPr>
        <w:t xml:space="preserve"> </w:t>
      </w:r>
    </w:p>
    <w:p w14:paraId="2AA37147" w14:textId="45B6B822" w:rsidR="000D7989" w:rsidRDefault="000D7989" w:rsidP="000E1D7B">
      <w:pPr>
        <w:jc w:val="both"/>
        <w:rPr>
          <w:rFonts w:ascii="Arial" w:hAnsi="Arial" w:cs="Arial"/>
          <w:sz w:val="22"/>
          <w:szCs w:val="22"/>
        </w:rPr>
      </w:pPr>
    </w:p>
    <w:p w14:paraId="0DC2D6B5" w14:textId="69C70FBE" w:rsidR="00482F86" w:rsidRDefault="00482F86" w:rsidP="000E1D7B">
      <w:pPr>
        <w:jc w:val="both"/>
        <w:rPr>
          <w:rFonts w:ascii="Arial" w:hAnsi="Arial" w:cs="Arial"/>
          <w:sz w:val="22"/>
          <w:szCs w:val="22"/>
        </w:rPr>
      </w:pPr>
      <w:r w:rsidRPr="0064502C">
        <w:rPr>
          <w:rFonts w:ascii="Arial" w:hAnsi="Arial" w:cs="Arial"/>
          <w:sz w:val="22"/>
          <w:szCs w:val="22"/>
        </w:rPr>
        <w:t xml:space="preserve">Les missions </w:t>
      </w:r>
      <w:r>
        <w:rPr>
          <w:rFonts w:ascii="Arial" w:hAnsi="Arial" w:cs="Arial"/>
          <w:sz w:val="22"/>
          <w:szCs w:val="22"/>
        </w:rPr>
        <w:t xml:space="preserve">1 à 4 </w:t>
      </w:r>
      <w:r w:rsidRPr="0064502C">
        <w:rPr>
          <w:rFonts w:ascii="Arial" w:hAnsi="Arial" w:cs="Arial"/>
          <w:sz w:val="22"/>
          <w:szCs w:val="22"/>
        </w:rPr>
        <w:t>peuvent être commandées de façon</w:t>
      </w:r>
      <w:r>
        <w:rPr>
          <w:rFonts w:ascii="Arial" w:hAnsi="Arial" w:cs="Arial"/>
          <w:sz w:val="22"/>
          <w:szCs w:val="22"/>
        </w:rPr>
        <w:t xml:space="preserve"> indépendante </w:t>
      </w:r>
      <w:r w:rsidRPr="0064502C">
        <w:rPr>
          <w:rFonts w:ascii="Arial" w:hAnsi="Arial" w:cs="Arial"/>
          <w:sz w:val="22"/>
          <w:szCs w:val="22"/>
        </w:rPr>
        <w:t>selon le besoin de la composante ou direction.</w:t>
      </w:r>
    </w:p>
    <w:p w14:paraId="14B3E629" w14:textId="77777777" w:rsidR="00482F86" w:rsidRDefault="00482F86" w:rsidP="000E1D7B">
      <w:pPr>
        <w:jc w:val="both"/>
        <w:rPr>
          <w:rFonts w:ascii="Arial" w:hAnsi="Arial" w:cs="Arial"/>
          <w:sz w:val="22"/>
          <w:szCs w:val="22"/>
        </w:rPr>
      </w:pPr>
    </w:p>
    <w:p w14:paraId="6CF081D6" w14:textId="77777777" w:rsidR="008E3901" w:rsidRDefault="008E3901" w:rsidP="008E3901">
      <w:pPr>
        <w:tabs>
          <w:tab w:val="left" w:pos="0"/>
        </w:tabs>
        <w:jc w:val="both"/>
        <w:rPr>
          <w:rFonts w:ascii="Arial" w:hAnsi="Arial" w:cs="Arial"/>
          <w:b/>
          <w:sz w:val="22"/>
          <w:szCs w:val="22"/>
        </w:rPr>
      </w:pPr>
    </w:p>
    <w:p w14:paraId="54FC925F" w14:textId="62DD229A" w:rsidR="0000338E" w:rsidRDefault="002B1C75" w:rsidP="0029160B">
      <w:pPr>
        <w:keepNext/>
        <w:widowControl w:val="0"/>
        <w:jc w:val="both"/>
        <w:rPr>
          <w:rFonts w:ascii="Arial" w:hAnsi="Arial" w:cs="Arial"/>
          <w:sz w:val="22"/>
          <w:szCs w:val="22"/>
        </w:rPr>
      </w:pPr>
      <w:r>
        <w:rPr>
          <w:rFonts w:ascii="Arial" w:hAnsi="Arial" w:cs="Arial"/>
          <w:b/>
          <w:bCs/>
          <w:sz w:val="24"/>
          <w:szCs w:val="24"/>
        </w:rPr>
        <w:t>4</w:t>
      </w:r>
      <w:r w:rsidR="008E3901">
        <w:rPr>
          <w:rFonts w:ascii="Arial" w:hAnsi="Arial" w:cs="Arial"/>
          <w:b/>
          <w:bCs/>
          <w:sz w:val="24"/>
          <w:szCs w:val="24"/>
        </w:rPr>
        <w:t xml:space="preserve">.2 </w:t>
      </w:r>
      <w:r w:rsidR="00007103">
        <w:rPr>
          <w:rFonts w:ascii="Arial" w:hAnsi="Arial" w:cs="Arial"/>
          <w:b/>
          <w:bCs/>
          <w:sz w:val="24"/>
          <w:szCs w:val="24"/>
        </w:rPr>
        <w:t>Spécifications techniques et prestations minimales à respecter</w:t>
      </w:r>
    </w:p>
    <w:p w14:paraId="791B036B" w14:textId="54916937" w:rsidR="0000338E" w:rsidRDefault="0000338E" w:rsidP="00482F86">
      <w:pPr>
        <w:spacing w:before="240"/>
        <w:jc w:val="both"/>
        <w:rPr>
          <w:rFonts w:ascii="Arial" w:hAnsi="Arial" w:cs="Arial"/>
          <w:sz w:val="22"/>
          <w:szCs w:val="22"/>
        </w:rPr>
      </w:pPr>
      <w:r w:rsidRPr="00CE0F18">
        <w:rPr>
          <w:rFonts w:ascii="Arial" w:hAnsi="Arial" w:cs="Arial"/>
          <w:b/>
          <w:bCs/>
          <w:sz w:val="22"/>
          <w:szCs w:val="22"/>
        </w:rPr>
        <w:t>Le</w:t>
      </w:r>
      <w:r w:rsidR="00F8532F" w:rsidRPr="00CE0F18">
        <w:rPr>
          <w:rFonts w:ascii="Arial" w:hAnsi="Arial" w:cs="Arial"/>
          <w:b/>
          <w:bCs/>
          <w:sz w:val="22"/>
          <w:szCs w:val="22"/>
        </w:rPr>
        <w:t xml:space="preserve"> descriptif détaillé de</w:t>
      </w:r>
      <w:r w:rsidRPr="00CE0F18">
        <w:rPr>
          <w:rFonts w:ascii="Arial" w:hAnsi="Arial" w:cs="Arial"/>
          <w:b/>
          <w:bCs/>
          <w:sz w:val="22"/>
          <w:szCs w:val="22"/>
        </w:rPr>
        <w:t xml:space="preserve"> différentes missions </w:t>
      </w:r>
      <w:r w:rsidR="00F8532F" w:rsidRPr="00CE0F18">
        <w:rPr>
          <w:rFonts w:ascii="Arial" w:hAnsi="Arial" w:cs="Arial"/>
          <w:b/>
          <w:bCs/>
          <w:sz w:val="22"/>
          <w:szCs w:val="22"/>
        </w:rPr>
        <w:t xml:space="preserve">ainsi que </w:t>
      </w:r>
      <w:r w:rsidR="0029160B" w:rsidRPr="00CE0F18">
        <w:rPr>
          <w:rFonts w:ascii="Arial" w:hAnsi="Arial" w:cs="Arial"/>
          <w:b/>
          <w:bCs/>
          <w:sz w:val="22"/>
          <w:szCs w:val="22"/>
        </w:rPr>
        <w:t>l</w:t>
      </w:r>
      <w:r w:rsidR="00F8532F" w:rsidRPr="00CE0F18">
        <w:rPr>
          <w:rFonts w:ascii="Arial" w:hAnsi="Arial" w:cs="Arial"/>
          <w:b/>
          <w:bCs/>
          <w:sz w:val="22"/>
          <w:szCs w:val="22"/>
        </w:rPr>
        <w:t>’ensemble des spécifications techniques et prestations minimales à respecter est indiqué dans le Cahier des Clauses Techniques Particulières (CCTP) du présent marché</w:t>
      </w:r>
      <w:r w:rsidRPr="00DA2350">
        <w:rPr>
          <w:rFonts w:ascii="Arial" w:hAnsi="Arial" w:cs="Arial"/>
          <w:sz w:val="22"/>
          <w:szCs w:val="22"/>
        </w:rPr>
        <w:t xml:space="preserve">. L’université de Lorraine tient à souligner que la mission du titulaire implique qu’il dispose de solides connaissances </w:t>
      </w:r>
      <w:r>
        <w:rPr>
          <w:rFonts w:ascii="Arial" w:hAnsi="Arial" w:cs="Arial"/>
          <w:sz w:val="22"/>
          <w:szCs w:val="22"/>
        </w:rPr>
        <w:t>et expériences en ingénierie de transfert</w:t>
      </w:r>
      <w:r w:rsidRPr="00DA2350">
        <w:rPr>
          <w:rFonts w:ascii="Arial" w:hAnsi="Arial" w:cs="Arial"/>
          <w:sz w:val="22"/>
          <w:szCs w:val="22"/>
        </w:rPr>
        <w:t>.</w:t>
      </w:r>
    </w:p>
    <w:p w14:paraId="641D9D3D" w14:textId="7EB3A6C3" w:rsidR="008E3901" w:rsidRDefault="008E3901" w:rsidP="008E3901">
      <w:pPr>
        <w:widowControl w:val="0"/>
        <w:spacing w:before="60"/>
        <w:jc w:val="both"/>
        <w:rPr>
          <w:rFonts w:ascii="Arial" w:hAnsi="Arial" w:cs="Arial"/>
          <w:b/>
          <w:sz w:val="22"/>
          <w:szCs w:val="22"/>
          <w:u w:val="single"/>
        </w:rPr>
      </w:pPr>
    </w:p>
    <w:p w14:paraId="1BB9929E" w14:textId="2EE6C84F" w:rsidR="000E1D7B" w:rsidRDefault="000E1D7B" w:rsidP="008E3901">
      <w:pPr>
        <w:widowControl w:val="0"/>
        <w:spacing w:before="60"/>
        <w:jc w:val="both"/>
        <w:rPr>
          <w:rFonts w:ascii="Arial" w:hAnsi="Arial" w:cs="Arial"/>
          <w:b/>
          <w:sz w:val="22"/>
          <w:szCs w:val="22"/>
          <w:u w:val="single"/>
        </w:rPr>
      </w:pPr>
      <w:r>
        <w:rPr>
          <w:rFonts w:ascii="Arial" w:hAnsi="Arial" w:cs="Arial"/>
          <w:b/>
          <w:sz w:val="22"/>
          <w:szCs w:val="22"/>
          <w:u w:val="single"/>
        </w:rPr>
        <w:t>4.</w:t>
      </w:r>
      <w:r w:rsidR="00482F86">
        <w:rPr>
          <w:rFonts w:ascii="Arial" w:hAnsi="Arial" w:cs="Arial"/>
          <w:b/>
          <w:sz w:val="22"/>
          <w:szCs w:val="22"/>
          <w:u w:val="single"/>
        </w:rPr>
        <w:t>3</w:t>
      </w:r>
      <w:r>
        <w:rPr>
          <w:rFonts w:ascii="Arial" w:hAnsi="Arial" w:cs="Arial"/>
          <w:b/>
          <w:sz w:val="22"/>
          <w:szCs w:val="22"/>
          <w:u w:val="single"/>
        </w:rPr>
        <w:t xml:space="preserve"> Variante</w:t>
      </w:r>
    </w:p>
    <w:p w14:paraId="44A4727C" w14:textId="3AAE4FD4" w:rsidR="000E1D7B" w:rsidRPr="000A2F2D" w:rsidRDefault="000E1D7B" w:rsidP="000E1D7B">
      <w:pPr>
        <w:spacing w:before="120"/>
        <w:jc w:val="both"/>
        <w:rPr>
          <w:rFonts w:ascii="Arial" w:hAnsi="Arial" w:cs="Arial"/>
          <w:bCs/>
          <w:sz w:val="22"/>
          <w:szCs w:val="22"/>
        </w:rPr>
      </w:pPr>
      <w:r w:rsidRPr="000A2F2D">
        <w:rPr>
          <w:rFonts w:ascii="Arial" w:hAnsi="Arial" w:cs="Arial"/>
          <w:bCs/>
          <w:sz w:val="22"/>
          <w:szCs w:val="22"/>
        </w:rPr>
        <w:t xml:space="preserve">Aucune variante n’est autorisée. Toute variante présentée isolément ou en complément d’une offre de base sera rejetée comme </w:t>
      </w:r>
      <w:r w:rsidR="004F2B1C">
        <w:rPr>
          <w:rFonts w:ascii="Arial" w:hAnsi="Arial" w:cs="Arial"/>
          <w:bCs/>
          <w:sz w:val="22"/>
          <w:szCs w:val="22"/>
        </w:rPr>
        <w:t>étant irrégulière</w:t>
      </w:r>
      <w:r w:rsidRPr="000A2F2D">
        <w:rPr>
          <w:rFonts w:ascii="Arial" w:hAnsi="Arial" w:cs="Arial"/>
          <w:bCs/>
          <w:sz w:val="22"/>
          <w:szCs w:val="22"/>
        </w:rPr>
        <w:t xml:space="preserve">. </w:t>
      </w:r>
    </w:p>
    <w:p w14:paraId="10C40951" w14:textId="4BA6305B" w:rsidR="000E1D7B" w:rsidRDefault="000E1D7B" w:rsidP="008E3901">
      <w:pPr>
        <w:widowControl w:val="0"/>
        <w:spacing w:before="60"/>
        <w:jc w:val="both"/>
        <w:rPr>
          <w:rFonts w:ascii="Arial" w:hAnsi="Arial" w:cs="Arial"/>
          <w:b/>
          <w:sz w:val="22"/>
          <w:szCs w:val="22"/>
          <w:u w:val="single"/>
        </w:rPr>
      </w:pPr>
    </w:p>
    <w:p w14:paraId="6421E43E" w14:textId="21904A0B" w:rsidR="000E1D7B" w:rsidRDefault="000E1D7B" w:rsidP="008E3901">
      <w:pPr>
        <w:widowControl w:val="0"/>
        <w:spacing w:before="60"/>
        <w:jc w:val="both"/>
        <w:rPr>
          <w:rFonts w:ascii="Arial" w:hAnsi="Arial" w:cs="Arial"/>
          <w:b/>
          <w:sz w:val="22"/>
          <w:szCs w:val="22"/>
          <w:u w:val="single"/>
        </w:rPr>
      </w:pPr>
      <w:r>
        <w:rPr>
          <w:rFonts w:ascii="Arial" w:hAnsi="Arial" w:cs="Arial"/>
          <w:b/>
          <w:sz w:val="22"/>
          <w:szCs w:val="22"/>
          <w:u w:val="single"/>
        </w:rPr>
        <w:t>4.4 P</w:t>
      </w:r>
      <w:r w:rsidR="00A830CC">
        <w:rPr>
          <w:rFonts w:ascii="Arial" w:hAnsi="Arial" w:cs="Arial"/>
          <w:b/>
          <w:sz w:val="22"/>
          <w:szCs w:val="22"/>
          <w:u w:val="single"/>
        </w:rPr>
        <w:t xml:space="preserve">restation </w:t>
      </w:r>
      <w:r>
        <w:rPr>
          <w:rFonts w:ascii="Arial" w:hAnsi="Arial" w:cs="Arial"/>
          <w:b/>
          <w:sz w:val="22"/>
          <w:szCs w:val="22"/>
          <w:u w:val="single"/>
        </w:rPr>
        <w:t>S</w:t>
      </w:r>
      <w:r w:rsidR="00A830CC">
        <w:rPr>
          <w:rFonts w:ascii="Arial" w:hAnsi="Arial" w:cs="Arial"/>
          <w:b/>
          <w:sz w:val="22"/>
          <w:szCs w:val="22"/>
          <w:u w:val="single"/>
        </w:rPr>
        <w:t xml:space="preserve">upplémentaire </w:t>
      </w:r>
      <w:r>
        <w:rPr>
          <w:rFonts w:ascii="Arial" w:hAnsi="Arial" w:cs="Arial"/>
          <w:b/>
          <w:sz w:val="22"/>
          <w:szCs w:val="22"/>
          <w:u w:val="single"/>
        </w:rPr>
        <w:t>E</w:t>
      </w:r>
      <w:r w:rsidR="00A830CC">
        <w:rPr>
          <w:rFonts w:ascii="Arial" w:hAnsi="Arial" w:cs="Arial"/>
          <w:b/>
          <w:sz w:val="22"/>
          <w:szCs w:val="22"/>
          <w:u w:val="single"/>
        </w:rPr>
        <w:t>ventuelle</w:t>
      </w:r>
      <w:r>
        <w:rPr>
          <w:rFonts w:ascii="Arial" w:hAnsi="Arial" w:cs="Arial"/>
          <w:b/>
          <w:sz w:val="22"/>
          <w:szCs w:val="22"/>
          <w:u w:val="single"/>
        </w:rPr>
        <w:t xml:space="preserve"> </w:t>
      </w:r>
    </w:p>
    <w:p w14:paraId="7C343088" w14:textId="77777777" w:rsidR="000E1D7B" w:rsidRDefault="000E1D7B" w:rsidP="008E3901">
      <w:pPr>
        <w:widowControl w:val="0"/>
        <w:spacing w:before="60"/>
        <w:jc w:val="both"/>
        <w:rPr>
          <w:rFonts w:ascii="Arial" w:hAnsi="Arial" w:cs="Arial"/>
          <w:b/>
          <w:sz w:val="22"/>
          <w:szCs w:val="22"/>
          <w:u w:val="single"/>
        </w:rPr>
      </w:pPr>
    </w:p>
    <w:p w14:paraId="4199FB49" w14:textId="45DC3082" w:rsidR="000E1D7B" w:rsidRPr="00CE0F18" w:rsidRDefault="000E1D7B" w:rsidP="00CE0F18">
      <w:pPr>
        <w:spacing w:before="120" w:after="120"/>
        <w:jc w:val="both"/>
        <w:rPr>
          <w:rFonts w:ascii="Arial" w:hAnsi="Arial" w:cs="Arial"/>
          <w:sz w:val="22"/>
          <w:szCs w:val="22"/>
        </w:rPr>
      </w:pPr>
      <w:r w:rsidRPr="000A2F2D">
        <w:rPr>
          <w:rFonts w:ascii="Arial" w:hAnsi="Arial" w:cs="Arial"/>
          <w:sz w:val="22"/>
          <w:szCs w:val="22"/>
        </w:rPr>
        <w:t xml:space="preserve">Le pouvoir adjudicateur ne définit aucune prestation supplémentaire éventuelle (PSE) dans le cadre du présent marché. </w:t>
      </w:r>
    </w:p>
    <w:p w14:paraId="5F260DD1" w14:textId="5F99BE58" w:rsidR="008E3901" w:rsidRPr="00051192" w:rsidRDefault="008E3901" w:rsidP="00051192">
      <w:pPr>
        <w:pStyle w:val="Titre1"/>
        <w:keepNext w:val="0"/>
        <w:widowControl/>
        <w:numPr>
          <w:ilvl w:val="0"/>
          <w:numId w:val="0"/>
        </w:numPr>
        <w:spacing w:before="480" w:after="360"/>
        <w:rPr>
          <w:rFonts w:ascii="Arial" w:hAnsi="Arial" w:cs="Arial"/>
          <w:sz w:val="24"/>
          <w:szCs w:val="22"/>
          <w:u w:val="single"/>
        </w:rPr>
      </w:pPr>
      <w:bookmarkStart w:id="8" w:name="_Toc216094976"/>
      <w:r w:rsidRPr="00051192">
        <w:rPr>
          <w:rFonts w:ascii="Arial" w:hAnsi="Arial" w:cs="Arial"/>
          <w:sz w:val="24"/>
          <w:szCs w:val="22"/>
          <w:u w:val="single"/>
        </w:rPr>
        <w:t xml:space="preserve">Article </w:t>
      </w:r>
      <w:r w:rsidR="002B1C75" w:rsidRPr="00051192">
        <w:rPr>
          <w:rFonts w:ascii="Arial" w:hAnsi="Arial" w:cs="Arial"/>
          <w:sz w:val="24"/>
          <w:szCs w:val="22"/>
          <w:u w:val="single"/>
        </w:rPr>
        <w:t>5</w:t>
      </w:r>
      <w:r w:rsidRPr="00051192">
        <w:rPr>
          <w:rFonts w:ascii="Arial" w:hAnsi="Arial" w:cs="Arial"/>
          <w:sz w:val="24"/>
          <w:szCs w:val="22"/>
          <w:u w:val="single"/>
        </w:rPr>
        <w:t xml:space="preserve"> – </w:t>
      </w:r>
      <w:r w:rsidR="00007103" w:rsidRPr="00051192">
        <w:rPr>
          <w:rFonts w:ascii="Arial" w:hAnsi="Arial" w:cs="Arial"/>
          <w:sz w:val="24"/>
          <w:szCs w:val="22"/>
          <w:u w:val="single"/>
        </w:rPr>
        <w:t>Modalités d’</w:t>
      </w:r>
      <w:r w:rsidR="00233B87" w:rsidRPr="00051192">
        <w:rPr>
          <w:rFonts w:ascii="Arial" w:hAnsi="Arial" w:cs="Arial"/>
          <w:sz w:val="24"/>
          <w:szCs w:val="22"/>
          <w:u w:val="single"/>
        </w:rPr>
        <w:t>exécution</w:t>
      </w:r>
      <w:r w:rsidRPr="00051192">
        <w:rPr>
          <w:rFonts w:ascii="Arial" w:hAnsi="Arial" w:cs="Arial"/>
          <w:sz w:val="24"/>
          <w:szCs w:val="22"/>
          <w:u w:val="single"/>
        </w:rPr>
        <w:t xml:space="preserve"> des prestations</w:t>
      </w:r>
      <w:bookmarkEnd w:id="8"/>
    </w:p>
    <w:p w14:paraId="51ECF0E7" w14:textId="55C3B50A" w:rsidR="008E3901" w:rsidRDefault="008E3901" w:rsidP="008E3901">
      <w:pPr>
        <w:tabs>
          <w:tab w:val="left" w:pos="0"/>
        </w:tabs>
        <w:spacing w:before="60"/>
        <w:jc w:val="both"/>
        <w:rPr>
          <w:rFonts w:ascii="Arial" w:hAnsi="Arial" w:cs="Arial"/>
          <w:b/>
          <w:sz w:val="22"/>
          <w:szCs w:val="22"/>
          <w:u w:val="single"/>
          <w:shd w:val="clear" w:color="auto" w:fill="00FFFF"/>
          <w:lang w:val="x-none"/>
        </w:rPr>
      </w:pPr>
    </w:p>
    <w:p w14:paraId="700BD7A9" w14:textId="709E1669" w:rsidR="009D3881" w:rsidRDefault="009D3881" w:rsidP="009D3881">
      <w:pPr>
        <w:tabs>
          <w:tab w:val="left" w:pos="0"/>
        </w:tabs>
        <w:spacing w:before="60"/>
        <w:jc w:val="both"/>
        <w:rPr>
          <w:rFonts w:ascii="Arial" w:hAnsi="Arial" w:cs="Arial"/>
          <w:b/>
          <w:sz w:val="24"/>
          <w:szCs w:val="24"/>
        </w:rPr>
      </w:pPr>
      <w:r w:rsidRPr="009D3881">
        <w:rPr>
          <w:rFonts w:ascii="Arial" w:hAnsi="Arial" w:cs="Arial"/>
          <w:b/>
          <w:sz w:val="24"/>
          <w:szCs w:val="24"/>
        </w:rPr>
        <w:lastRenderedPageBreak/>
        <w:t>5.</w:t>
      </w:r>
      <w:r>
        <w:rPr>
          <w:rFonts w:ascii="Arial" w:hAnsi="Arial" w:cs="Arial"/>
          <w:b/>
          <w:sz w:val="24"/>
          <w:szCs w:val="24"/>
        </w:rPr>
        <w:t>1</w:t>
      </w:r>
      <w:r w:rsidRPr="009D3881">
        <w:rPr>
          <w:rFonts w:ascii="Arial" w:hAnsi="Arial" w:cs="Arial"/>
          <w:b/>
          <w:sz w:val="24"/>
          <w:szCs w:val="24"/>
        </w:rPr>
        <w:t xml:space="preserve"> Modalités de commande </w:t>
      </w:r>
    </w:p>
    <w:p w14:paraId="052BEDAB" w14:textId="77777777" w:rsidR="009D3881" w:rsidRDefault="009D3881" w:rsidP="009D3881">
      <w:pPr>
        <w:tabs>
          <w:tab w:val="left" w:pos="1300"/>
          <w:tab w:val="center" w:pos="4536"/>
        </w:tabs>
        <w:spacing w:before="60"/>
        <w:jc w:val="both"/>
        <w:rPr>
          <w:rFonts w:ascii="Arial" w:hAnsi="Arial" w:cs="Arial"/>
          <w:b/>
          <w:sz w:val="24"/>
          <w:szCs w:val="24"/>
        </w:rPr>
      </w:pPr>
    </w:p>
    <w:p w14:paraId="4A8BB8F7" w14:textId="77777777" w:rsidR="009D3881" w:rsidRPr="006C080C" w:rsidRDefault="009D3881" w:rsidP="009D3881">
      <w:pPr>
        <w:jc w:val="both"/>
        <w:rPr>
          <w:rFonts w:ascii="Arial" w:hAnsi="Arial" w:cs="Arial"/>
          <w:sz w:val="22"/>
          <w:szCs w:val="22"/>
        </w:rPr>
      </w:pPr>
      <w:r w:rsidRPr="006C080C">
        <w:rPr>
          <w:rFonts w:ascii="Arial" w:hAnsi="Arial" w:cs="Arial"/>
          <w:sz w:val="22"/>
          <w:szCs w:val="22"/>
        </w:rPr>
        <w:t xml:space="preserve">A chaque survenance du besoin, </w:t>
      </w:r>
      <w:r>
        <w:rPr>
          <w:rFonts w:ascii="Arial" w:hAnsi="Arial" w:cs="Arial"/>
          <w:sz w:val="22"/>
          <w:szCs w:val="22"/>
        </w:rPr>
        <w:t xml:space="preserve">quand l’Université décide d’externaliser la prestation, </w:t>
      </w:r>
      <w:r w:rsidRPr="006C080C">
        <w:rPr>
          <w:rFonts w:ascii="Arial" w:hAnsi="Arial" w:cs="Arial"/>
          <w:sz w:val="22"/>
          <w:szCs w:val="22"/>
        </w:rPr>
        <w:t xml:space="preserve">le </w:t>
      </w:r>
      <w:r>
        <w:rPr>
          <w:rFonts w:ascii="Arial" w:hAnsi="Arial" w:cs="Arial"/>
          <w:sz w:val="22"/>
          <w:szCs w:val="22"/>
        </w:rPr>
        <w:t>titulaire</w:t>
      </w:r>
      <w:r w:rsidRPr="006C080C">
        <w:rPr>
          <w:rFonts w:ascii="Arial" w:hAnsi="Arial" w:cs="Arial"/>
          <w:sz w:val="22"/>
          <w:szCs w:val="22"/>
        </w:rPr>
        <w:t xml:space="preserve"> est sollicité avant le démarrage de la mission pour évaluer les attentes des composantes </w:t>
      </w:r>
      <w:r>
        <w:rPr>
          <w:rFonts w:ascii="Arial" w:hAnsi="Arial" w:cs="Arial"/>
          <w:sz w:val="22"/>
          <w:szCs w:val="22"/>
        </w:rPr>
        <w:t>ou</w:t>
      </w:r>
      <w:r w:rsidRPr="006C080C">
        <w:rPr>
          <w:rFonts w:ascii="Arial" w:hAnsi="Arial" w:cs="Arial"/>
          <w:sz w:val="22"/>
          <w:szCs w:val="22"/>
        </w:rPr>
        <w:t xml:space="preserve"> </w:t>
      </w:r>
      <w:r>
        <w:rPr>
          <w:rFonts w:ascii="Arial" w:hAnsi="Arial" w:cs="Arial"/>
          <w:sz w:val="22"/>
          <w:szCs w:val="22"/>
        </w:rPr>
        <w:t>d</w:t>
      </w:r>
      <w:r w:rsidRPr="006C080C">
        <w:rPr>
          <w:rFonts w:ascii="Arial" w:hAnsi="Arial" w:cs="Arial"/>
          <w:sz w:val="22"/>
          <w:szCs w:val="22"/>
        </w:rPr>
        <w:t>irections et définir la nature de la prestation à réaliser.</w:t>
      </w:r>
    </w:p>
    <w:p w14:paraId="2DDE9D92" w14:textId="58855725" w:rsidR="009D3881" w:rsidRPr="009D3881" w:rsidRDefault="009D3881" w:rsidP="00CA1483">
      <w:pPr>
        <w:jc w:val="both"/>
        <w:rPr>
          <w:rFonts w:ascii="Arial" w:hAnsi="Arial" w:cs="Arial"/>
          <w:b/>
          <w:sz w:val="24"/>
          <w:szCs w:val="24"/>
        </w:rPr>
      </w:pPr>
      <w:r w:rsidRPr="006C080C">
        <w:rPr>
          <w:rFonts w:ascii="Arial" w:hAnsi="Arial" w:cs="Arial"/>
          <w:sz w:val="22"/>
          <w:szCs w:val="22"/>
        </w:rPr>
        <w:t xml:space="preserve">Le titulaire et la composante ou direction identifieront conjointement la prestation la mieux adaptée au besoin de la composante parmi celles identifiées dans le </w:t>
      </w:r>
      <w:r w:rsidR="00CA1483">
        <w:rPr>
          <w:rFonts w:ascii="Arial" w:hAnsi="Arial" w:cs="Arial"/>
          <w:sz w:val="22"/>
          <w:szCs w:val="22"/>
        </w:rPr>
        <w:t>CCTP</w:t>
      </w:r>
      <w:r w:rsidRPr="006C080C">
        <w:rPr>
          <w:rFonts w:ascii="Arial" w:hAnsi="Arial" w:cs="Arial"/>
          <w:sz w:val="22"/>
          <w:szCs w:val="22"/>
        </w:rPr>
        <w:t xml:space="preserve"> et chiffrées </w:t>
      </w:r>
      <w:r>
        <w:rPr>
          <w:rFonts w:ascii="Arial" w:hAnsi="Arial" w:cs="Arial"/>
          <w:sz w:val="22"/>
          <w:szCs w:val="22"/>
        </w:rPr>
        <w:t>à l’annexe n°1 à l’acte d’engagement - Cadre de réponse financier</w:t>
      </w:r>
      <w:r w:rsidR="00972C63">
        <w:rPr>
          <w:rFonts w:ascii="Arial" w:hAnsi="Arial" w:cs="Arial"/>
          <w:sz w:val="22"/>
          <w:szCs w:val="22"/>
        </w:rPr>
        <w:t>.</w:t>
      </w:r>
    </w:p>
    <w:p w14:paraId="50052290" w14:textId="77777777" w:rsidR="009D3881" w:rsidRDefault="009D3881" w:rsidP="008E3901">
      <w:pPr>
        <w:tabs>
          <w:tab w:val="left" w:pos="0"/>
        </w:tabs>
        <w:spacing w:before="60"/>
        <w:jc w:val="both"/>
        <w:rPr>
          <w:rFonts w:ascii="Arial" w:hAnsi="Arial" w:cs="Arial"/>
          <w:b/>
          <w:sz w:val="22"/>
          <w:szCs w:val="22"/>
          <w:u w:val="single"/>
          <w:shd w:val="clear" w:color="auto" w:fill="00FFFF"/>
          <w:lang w:val="x-none"/>
        </w:rPr>
      </w:pPr>
    </w:p>
    <w:p w14:paraId="09E2AFEE" w14:textId="2420730A" w:rsidR="008E3901" w:rsidRDefault="002B1C75" w:rsidP="008E3901">
      <w:pPr>
        <w:tabs>
          <w:tab w:val="left" w:pos="0"/>
        </w:tabs>
        <w:spacing w:before="60"/>
        <w:jc w:val="both"/>
        <w:rPr>
          <w:rFonts w:ascii="Arial" w:hAnsi="Arial" w:cs="Arial"/>
          <w:b/>
          <w:sz w:val="16"/>
          <w:szCs w:val="16"/>
        </w:rPr>
      </w:pPr>
      <w:r>
        <w:rPr>
          <w:rFonts w:ascii="Arial" w:hAnsi="Arial" w:cs="Arial"/>
          <w:b/>
          <w:sz w:val="24"/>
          <w:szCs w:val="24"/>
        </w:rPr>
        <w:t>5</w:t>
      </w:r>
      <w:r w:rsidR="008E3901">
        <w:rPr>
          <w:rFonts w:ascii="Arial" w:hAnsi="Arial" w:cs="Arial"/>
          <w:b/>
          <w:sz w:val="24"/>
          <w:szCs w:val="24"/>
        </w:rPr>
        <w:t>.</w:t>
      </w:r>
      <w:r w:rsidR="009D3881">
        <w:rPr>
          <w:rFonts w:ascii="Arial" w:hAnsi="Arial" w:cs="Arial"/>
          <w:b/>
          <w:sz w:val="24"/>
          <w:szCs w:val="24"/>
        </w:rPr>
        <w:t>2</w:t>
      </w:r>
      <w:r w:rsidR="008E3901">
        <w:rPr>
          <w:rFonts w:ascii="Arial" w:hAnsi="Arial" w:cs="Arial"/>
          <w:b/>
          <w:sz w:val="24"/>
          <w:szCs w:val="24"/>
        </w:rPr>
        <w:t xml:space="preserve"> </w:t>
      </w:r>
      <w:r w:rsidR="006E31BA">
        <w:rPr>
          <w:rFonts w:ascii="Arial" w:hAnsi="Arial" w:cs="Arial"/>
          <w:b/>
          <w:sz w:val="24"/>
          <w:szCs w:val="24"/>
        </w:rPr>
        <w:t>–</w:t>
      </w:r>
      <w:r w:rsidR="00216DC6">
        <w:rPr>
          <w:rFonts w:ascii="Arial" w:hAnsi="Arial" w:cs="Arial"/>
          <w:b/>
          <w:sz w:val="24"/>
          <w:szCs w:val="24"/>
        </w:rPr>
        <w:t xml:space="preserve">Délai d’exécution des prestations </w:t>
      </w:r>
    </w:p>
    <w:p w14:paraId="5883E10D" w14:textId="77777777" w:rsidR="008E3901" w:rsidRDefault="008E3901" w:rsidP="008E3901">
      <w:pPr>
        <w:tabs>
          <w:tab w:val="left" w:pos="0"/>
        </w:tabs>
        <w:spacing w:before="60"/>
        <w:jc w:val="both"/>
        <w:rPr>
          <w:rFonts w:ascii="Arial" w:hAnsi="Arial" w:cs="Arial"/>
          <w:b/>
          <w:sz w:val="16"/>
          <w:szCs w:val="16"/>
        </w:rPr>
      </w:pPr>
    </w:p>
    <w:p w14:paraId="07A6748C" w14:textId="490D7C50" w:rsidR="006E31BA" w:rsidRPr="006C080C" w:rsidRDefault="006E31BA" w:rsidP="006E31BA">
      <w:pPr>
        <w:autoSpaceDE w:val="0"/>
        <w:autoSpaceDN w:val="0"/>
        <w:adjustRightInd w:val="0"/>
        <w:jc w:val="both"/>
        <w:rPr>
          <w:b/>
          <w:bCs/>
          <w:color w:val="000000"/>
          <w:sz w:val="22"/>
          <w:szCs w:val="22"/>
        </w:rPr>
      </w:pPr>
      <w:r w:rsidRPr="006C080C">
        <w:rPr>
          <w:rFonts w:ascii="Arial" w:hAnsi="Arial" w:cs="Arial"/>
          <w:sz w:val="22"/>
          <w:szCs w:val="22"/>
        </w:rPr>
        <w:t xml:space="preserve">A la suite de </w:t>
      </w:r>
      <w:r w:rsidR="009D3881">
        <w:rPr>
          <w:rFonts w:ascii="Arial" w:hAnsi="Arial" w:cs="Arial"/>
          <w:sz w:val="22"/>
          <w:szCs w:val="22"/>
        </w:rPr>
        <w:t>la</w:t>
      </w:r>
      <w:r w:rsidR="009D3881" w:rsidRPr="006C080C">
        <w:rPr>
          <w:rFonts w:ascii="Arial" w:hAnsi="Arial" w:cs="Arial"/>
          <w:sz w:val="22"/>
          <w:szCs w:val="22"/>
        </w:rPr>
        <w:t xml:space="preserve"> </w:t>
      </w:r>
      <w:r w:rsidRPr="006C080C">
        <w:rPr>
          <w:rFonts w:ascii="Arial" w:hAnsi="Arial" w:cs="Arial"/>
          <w:sz w:val="22"/>
          <w:szCs w:val="22"/>
        </w:rPr>
        <w:t xml:space="preserve">phase de définition </w:t>
      </w:r>
      <w:r>
        <w:rPr>
          <w:rFonts w:ascii="Arial" w:hAnsi="Arial" w:cs="Arial"/>
          <w:sz w:val="22"/>
          <w:szCs w:val="22"/>
        </w:rPr>
        <w:t xml:space="preserve">conjointe </w:t>
      </w:r>
      <w:r w:rsidRPr="006C080C">
        <w:rPr>
          <w:rFonts w:ascii="Arial" w:hAnsi="Arial" w:cs="Arial"/>
          <w:sz w:val="22"/>
          <w:szCs w:val="22"/>
        </w:rPr>
        <w:t xml:space="preserve">de la prestation à réaliser, le </w:t>
      </w:r>
      <w:r>
        <w:rPr>
          <w:rFonts w:ascii="Arial" w:hAnsi="Arial" w:cs="Arial"/>
          <w:sz w:val="22"/>
          <w:szCs w:val="22"/>
        </w:rPr>
        <w:t>titul</w:t>
      </w:r>
      <w:r w:rsidRPr="006C080C">
        <w:rPr>
          <w:rFonts w:ascii="Arial" w:hAnsi="Arial" w:cs="Arial"/>
          <w:sz w:val="22"/>
          <w:szCs w:val="22"/>
        </w:rPr>
        <w:t xml:space="preserve">aire soumettra à la composante ou direction sa proposition de chiffrage, une note synthétique des opérations à réaliser ainsi que le calendrier prévisionnel d’exécution correspondant. </w:t>
      </w:r>
      <w:r>
        <w:rPr>
          <w:rFonts w:ascii="Arial" w:hAnsi="Arial" w:cs="Arial"/>
          <w:sz w:val="22"/>
          <w:szCs w:val="22"/>
        </w:rPr>
        <w:t>Le titulaire disposera de 10 jours calendaires maximum pour transmettre les différents éléments à la composante ou direction.</w:t>
      </w:r>
    </w:p>
    <w:p w14:paraId="17D1D137" w14:textId="77777777" w:rsidR="006E31BA" w:rsidRDefault="006E31BA" w:rsidP="006E31BA">
      <w:pPr>
        <w:jc w:val="both"/>
        <w:rPr>
          <w:rFonts w:ascii="Arial" w:hAnsi="Arial" w:cs="Arial"/>
          <w:sz w:val="22"/>
          <w:szCs w:val="22"/>
        </w:rPr>
      </w:pPr>
      <w:r w:rsidRPr="006C080C">
        <w:rPr>
          <w:rFonts w:ascii="Arial" w:hAnsi="Arial" w:cs="Arial"/>
          <w:sz w:val="22"/>
          <w:szCs w:val="22"/>
        </w:rPr>
        <w:t xml:space="preserve">Sauf décision contraire de la composante ou direction, le non-respect de </w:t>
      </w:r>
      <w:r>
        <w:rPr>
          <w:rFonts w:ascii="Arial" w:hAnsi="Arial" w:cs="Arial"/>
          <w:sz w:val="22"/>
          <w:szCs w:val="22"/>
        </w:rPr>
        <w:t xml:space="preserve">ce </w:t>
      </w:r>
      <w:r w:rsidRPr="006C080C">
        <w:rPr>
          <w:rFonts w:ascii="Arial" w:hAnsi="Arial" w:cs="Arial"/>
          <w:sz w:val="22"/>
          <w:szCs w:val="22"/>
        </w:rPr>
        <w:t>délai est susceptible de faire l’objet de l’application de pénalité identifiée à l’article 1</w:t>
      </w:r>
      <w:r>
        <w:rPr>
          <w:rFonts w:ascii="Arial" w:hAnsi="Arial" w:cs="Arial"/>
          <w:sz w:val="22"/>
          <w:szCs w:val="22"/>
        </w:rPr>
        <w:t>5</w:t>
      </w:r>
      <w:r w:rsidRPr="006C080C">
        <w:rPr>
          <w:rFonts w:ascii="Arial" w:hAnsi="Arial" w:cs="Arial"/>
          <w:sz w:val="22"/>
          <w:szCs w:val="22"/>
        </w:rPr>
        <w:t xml:space="preserve"> du </w:t>
      </w:r>
      <w:r>
        <w:rPr>
          <w:rFonts w:ascii="Arial" w:hAnsi="Arial" w:cs="Arial"/>
          <w:sz w:val="22"/>
          <w:szCs w:val="22"/>
        </w:rPr>
        <w:t xml:space="preserve">présent </w:t>
      </w:r>
      <w:r w:rsidRPr="006C080C">
        <w:rPr>
          <w:rFonts w:ascii="Arial" w:hAnsi="Arial" w:cs="Arial"/>
          <w:sz w:val="22"/>
          <w:szCs w:val="22"/>
        </w:rPr>
        <w:t>CCAP.</w:t>
      </w:r>
      <w:r w:rsidRPr="00BF6094">
        <w:rPr>
          <w:rFonts w:ascii="Arial" w:hAnsi="Arial" w:cs="Arial"/>
          <w:sz w:val="22"/>
          <w:szCs w:val="22"/>
        </w:rPr>
        <w:t xml:space="preserve"> </w:t>
      </w:r>
      <w:r w:rsidRPr="009016D0">
        <w:rPr>
          <w:rFonts w:ascii="Arial" w:hAnsi="Arial" w:cs="Arial"/>
          <w:sz w:val="22"/>
          <w:szCs w:val="22"/>
        </w:rPr>
        <w:t>En outre, le non-respect répété des délais constituera un motif de résiliation du marché.</w:t>
      </w:r>
    </w:p>
    <w:p w14:paraId="26753CD5" w14:textId="77777777" w:rsidR="009D3881" w:rsidRDefault="006E31BA" w:rsidP="009D3881">
      <w:pPr>
        <w:pStyle w:val="Retraitcorpsdetexte"/>
        <w:rPr>
          <w:rFonts w:ascii="Arial" w:hAnsi="Arial" w:cs="Arial"/>
        </w:rPr>
      </w:pPr>
      <w:r w:rsidRPr="006C080C">
        <w:rPr>
          <w:rFonts w:ascii="Arial" w:hAnsi="Arial" w:cs="Arial"/>
        </w:rPr>
        <w:t xml:space="preserve">La validation de la proposition par la composante ou direction sera matérialisée par l’établissement d’un bon de commande précisant les prestations à réaliser ainsi que les délais d’exécution de la mission. </w:t>
      </w:r>
      <w:r w:rsidR="009D3881" w:rsidRPr="009016D0">
        <w:rPr>
          <w:rFonts w:ascii="Arial" w:hAnsi="Arial" w:cs="Arial"/>
        </w:rPr>
        <w:t>Le titulaire s’engage à mettre en place une procédure de suivi de l’exécution des prestations.</w:t>
      </w:r>
    </w:p>
    <w:p w14:paraId="6753E0DA" w14:textId="7AAB7258" w:rsidR="006E31BA" w:rsidRDefault="006E31BA" w:rsidP="006E31BA">
      <w:pPr>
        <w:jc w:val="both"/>
        <w:rPr>
          <w:rFonts w:ascii="Arial" w:hAnsi="Arial" w:cs="Arial"/>
          <w:sz w:val="22"/>
          <w:szCs w:val="22"/>
        </w:rPr>
      </w:pPr>
    </w:p>
    <w:p w14:paraId="17E5FC0A" w14:textId="77777777" w:rsidR="006E31BA" w:rsidRPr="009016D0" w:rsidRDefault="006E31BA" w:rsidP="006E31BA">
      <w:pPr>
        <w:pStyle w:val="Listepuce"/>
        <w:widowControl/>
        <w:numPr>
          <w:ilvl w:val="0"/>
          <w:numId w:val="0"/>
        </w:numPr>
        <w:spacing w:before="160"/>
        <w:ind w:right="0"/>
        <w:rPr>
          <w:rFonts w:ascii="Arial" w:hAnsi="Arial" w:cs="Arial"/>
          <w:sz w:val="22"/>
          <w:szCs w:val="22"/>
        </w:rPr>
      </w:pPr>
      <w:r w:rsidRPr="009016D0">
        <w:rPr>
          <w:rFonts w:ascii="Arial" w:hAnsi="Arial" w:cs="Arial"/>
          <w:sz w:val="22"/>
          <w:szCs w:val="22"/>
          <w:lang w:val="x-none"/>
        </w:rPr>
        <w:t>Les bons de commande peuvent être émis dès la notification d</w:t>
      </w:r>
      <w:r>
        <w:rPr>
          <w:rFonts w:ascii="Arial" w:hAnsi="Arial" w:cs="Arial"/>
          <w:sz w:val="22"/>
          <w:szCs w:val="22"/>
        </w:rPr>
        <w:t xml:space="preserve">e l’accord-cadre </w:t>
      </w:r>
      <w:r w:rsidRPr="009016D0">
        <w:rPr>
          <w:rFonts w:ascii="Arial" w:hAnsi="Arial" w:cs="Arial"/>
          <w:sz w:val="22"/>
          <w:szCs w:val="22"/>
          <w:lang w:val="x-none"/>
        </w:rPr>
        <w:t xml:space="preserve">et jusqu’à son dernier jour de validité inclus. </w:t>
      </w:r>
    </w:p>
    <w:p w14:paraId="6D02D43C" w14:textId="4F43DE38" w:rsidR="006E31BA" w:rsidRDefault="006E31BA" w:rsidP="006E31BA">
      <w:pPr>
        <w:pStyle w:val="Retraitcorpsdetexte"/>
        <w:rPr>
          <w:rFonts w:ascii="Arial" w:hAnsi="Arial" w:cs="Arial"/>
        </w:rPr>
      </w:pPr>
      <w:r w:rsidRPr="009016D0">
        <w:rPr>
          <w:rFonts w:ascii="Arial" w:hAnsi="Arial" w:cs="Arial"/>
        </w:rPr>
        <w:t xml:space="preserve">Les délais d’exécution des prestations sont fixés à chaque bon de commande. Par dérogation à l’article 13.1 du </w:t>
      </w:r>
      <w:r w:rsidR="00A5056D">
        <w:rPr>
          <w:rFonts w:ascii="Arial" w:hAnsi="Arial" w:cs="Arial"/>
        </w:rPr>
        <w:t>CCAG-PI</w:t>
      </w:r>
      <w:r w:rsidRPr="009016D0">
        <w:rPr>
          <w:rFonts w:ascii="Arial" w:hAnsi="Arial" w:cs="Arial"/>
        </w:rPr>
        <w:t>, le délai d’exécution correspond aux dates de la prestation fixée par l’Université sur son bon de commande.</w:t>
      </w:r>
    </w:p>
    <w:p w14:paraId="18C855FD" w14:textId="77777777" w:rsidR="006E31BA" w:rsidRDefault="006E31BA" w:rsidP="00007103">
      <w:pPr>
        <w:jc w:val="both"/>
        <w:rPr>
          <w:rFonts w:ascii="Arial" w:hAnsi="Arial" w:cs="Arial"/>
          <w:sz w:val="22"/>
          <w:szCs w:val="22"/>
          <w:highlight w:val="cyan"/>
          <w:lang w:eastAsia="fr-FR"/>
        </w:rPr>
      </w:pPr>
    </w:p>
    <w:p w14:paraId="12CA3869" w14:textId="6EAC0D4E" w:rsidR="008E3901" w:rsidRDefault="008E3901" w:rsidP="00007103">
      <w:pPr>
        <w:widowControl w:val="0"/>
        <w:spacing w:before="60"/>
        <w:jc w:val="both"/>
        <w:rPr>
          <w:rFonts w:ascii="Arial" w:hAnsi="Arial" w:cs="Arial"/>
          <w:sz w:val="22"/>
        </w:rPr>
      </w:pPr>
    </w:p>
    <w:p w14:paraId="72E2DB06" w14:textId="1196F579" w:rsidR="008E3901" w:rsidRDefault="002B1C75" w:rsidP="008E3901">
      <w:pPr>
        <w:tabs>
          <w:tab w:val="left" w:pos="0"/>
        </w:tabs>
        <w:spacing w:before="60"/>
        <w:jc w:val="both"/>
        <w:rPr>
          <w:rFonts w:ascii="Arial" w:hAnsi="Arial" w:cs="Arial"/>
          <w:b/>
          <w:sz w:val="16"/>
          <w:szCs w:val="16"/>
        </w:rPr>
      </w:pPr>
      <w:r>
        <w:rPr>
          <w:rFonts w:ascii="Arial" w:hAnsi="Arial" w:cs="Arial"/>
          <w:b/>
          <w:sz w:val="24"/>
          <w:szCs w:val="24"/>
        </w:rPr>
        <w:t>5</w:t>
      </w:r>
      <w:r w:rsidR="008E3901">
        <w:rPr>
          <w:rFonts w:ascii="Arial" w:hAnsi="Arial" w:cs="Arial"/>
          <w:b/>
          <w:sz w:val="24"/>
          <w:szCs w:val="24"/>
        </w:rPr>
        <w:t>.</w:t>
      </w:r>
      <w:r w:rsidR="009D3881">
        <w:rPr>
          <w:rFonts w:ascii="Arial" w:hAnsi="Arial" w:cs="Arial"/>
          <w:b/>
          <w:sz w:val="24"/>
          <w:szCs w:val="24"/>
        </w:rPr>
        <w:t>3</w:t>
      </w:r>
      <w:r w:rsidR="00233B87">
        <w:rPr>
          <w:rFonts w:ascii="Arial" w:hAnsi="Arial" w:cs="Arial"/>
          <w:b/>
          <w:sz w:val="24"/>
          <w:szCs w:val="24"/>
        </w:rPr>
        <w:t xml:space="preserve"> </w:t>
      </w:r>
      <w:r w:rsidR="00626020">
        <w:rPr>
          <w:rFonts w:ascii="Arial" w:hAnsi="Arial" w:cs="Arial"/>
          <w:b/>
          <w:sz w:val="24"/>
          <w:szCs w:val="24"/>
        </w:rPr>
        <w:t>–</w:t>
      </w:r>
      <w:r w:rsidR="008E3901">
        <w:rPr>
          <w:rFonts w:ascii="Arial" w:hAnsi="Arial" w:cs="Arial"/>
          <w:b/>
          <w:sz w:val="24"/>
          <w:szCs w:val="24"/>
        </w:rPr>
        <w:t xml:space="preserve"> Lieu</w:t>
      </w:r>
      <w:r w:rsidR="00626020">
        <w:rPr>
          <w:rFonts w:ascii="Arial" w:hAnsi="Arial" w:cs="Arial"/>
          <w:b/>
          <w:sz w:val="24"/>
          <w:szCs w:val="24"/>
        </w:rPr>
        <w:t xml:space="preserve">x </w:t>
      </w:r>
      <w:r w:rsidR="00C40127">
        <w:rPr>
          <w:rFonts w:ascii="Arial" w:hAnsi="Arial" w:cs="Arial"/>
          <w:b/>
          <w:sz w:val="24"/>
          <w:szCs w:val="24"/>
        </w:rPr>
        <w:t>d’exécution</w:t>
      </w:r>
    </w:p>
    <w:p w14:paraId="03F96EF1" w14:textId="38E4D36B" w:rsidR="008E3901" w:rsidRDefault="008E3901" w:rsidP="008E3901">
      <w:pPr>
        <w:tabs>
          <w:tab w:val="left" w:pos="0"/>
        </w:tabs>
        <w:spacing w:before="60"/>
        <w:jc w:val="both"/>
        <w:rPr>
          <w:rFonts w:ascii="Arial" w:hAnsi="Arial" w:cs="Arial"/>
          <w:b/>
          <w:sz w:val="16"/>
          <w:szCs w:val="16"/>
        </w:rPr>
      </w:pPr>
    </w:p>
    <w:p w14:paraId="43EB3C16" w14:textId="77777777" w:rsidR="00430909" w:rsidRPr="009016D0" w:rsidRDefault="00430909" w:rsidP="00430909">
      <w:pPr>
        <w:spacing w:after="100" w:afterAutospacing="1"/>
        <w:contextualSpacing/>
        <w:jc w:val="both"/>
        <w:rPr>
          <w:rFonts w:ascii="Candara" w:hAnsi="Candara" w:cs="DejaVu Sans"/>
          <w:sz w:val="22"/>
          <w:szCs w:val="22"/>
        </w:rPr>
      </w:pPr>
      <w:r w:rsidRPr="009016D0">
        <w:rPr>
          <w:rFonts w:ascii="Arial" w:hAnsi="Arial" w:cs="Arial"/>
          <w:sz w:val="22"/>
          <w:szCs w:val="22"/>
        </w:rPr>
        <w:t xml:space="preserve">Les sites concernés sont situés principalement dans les agglomérations de Nancy et de Metz. </w:t>
      </w:r>
    </w:p>
    <w:p w14:paraId="326CF13C" w14:textId="77777777" w:rsidR="00430909" w:rsidRPr="009016D0" w:rsidRDefault="00430909" w:rsidP="00430909">
      <w:pPr>
        <w:spacing w:after="100" w:afterAutospacing="1"/>
        <w:contextualSpacing/>
        <w:jc w:val="both"/>
        <w:rPr>
          <w:rFonts w:ascii="Arial" w:hAnsi="Arial" w:cs="Arial"/>
          <w:sz w:val="22"/>
          <w:szCs w:val="22"/>
        </w:rPr>
      </w:pPr>
      <w:r w:rsidRPr="009016D0">
        <w:rPr>
          <w:rFonts w:ascii="Arial" w:hAnsi="Arial" w:cs="Arial"/>
          <w:sz w:val="22"/>
          <w:szCs w:val="22"/>
        </w:rPr>
        <w:t>La description des prestations à réaliser ainsi que leurs spécifications techniques sont indiquées dans le Cahier des Clauses Techniques Particulières (CCTP).</w:t>
      </w:r>
    </w:p>
    <w:p w14:paraId="186F4B17" w14:textId="77777777" w:rsidR="00430909" w:rsidRPr="009016D0" w:rsidRDefault="00430909" w:rsidP="00430909">
      <w:pPr>
        <w:widowControl w:val="0"/>
        <w:ind w:right="72"/>
        <w:jc w:val="both"/>
        <w:rPr>
          <w:rFonts w:ascii="Arial" w:hAnsi="Arial" w:cs="Arial"/>
          <w:sz w:val="22"/>
          <w:szCs w:val="22"/>
        </w:rPr>
      </w:pPr>
      <w:r w:rsidRPr="009016D0">
        <w:rPr>
          <w:rFonts w:ascii="Arial" w:hAnsi="Arial" w:cs="Arial"/>
          <w:sz w:val="22"/>
          <w:szCs w:val="22"/>
        </w:rPr>
        <w:t xml:space="preserve">Les lieux d’exécution des prestations seront précisés dans chaque bon de commande.  </w:t>
      </w:r>
    </w:p>
    <w:p w14:paraId="00A05EFE" w14:textId="77777777" w:rsidR="00430909" w:rsidRPr="009016D0" w:rsidRDefault="00430909" w:rsidP="00430909">
      <w:pPr>
        <w:jc w:val="both"/>
        <w:rPr>
          <w:rFonts w:ascii="Arial" w:hAnsi="Arial" w:cs="Arial"/>
          <w:sz w:val="22"/>
          <w:szCs w:val="22"/>
        </w:rPr>
      </w:pPr>
      <w:r w:rsidRPr="009016D0">
        <w:rPr>
          <w:rFonts w:ascii="Arial" w:hAnsi="Arial" w:cs="Arial"/>
          <w:sz w:val="22"/>
          <w:szCs w:val="22"/>
        </w:rPr>
        <w:t>Les prestations peuvent avoir lieu au sein d’un même bâtiment, sur des étages différents ou identiques, entre deux bâtiments sur un même campus, entre deux campus sur la même ville ou entre deux villes.</w:t>
      </w:r>
    </w:p>
    <w:p w14:paraId="2368DB24" w14:textId="696AD9E7" w:rsidR="00430909" w:rsidRPr="009016D0" w:rsidRDefault="00430909" w:rsidP="00430909">
      <w:pPr>
        <w:jc w:val="both"/>
        <w:rPr>
          <w:rFonts w:ascii="Arial" w:hAnsi="Arial" w:cs="Arial"/>
          <w:sz w:val="22"/>
          <w:szCs w:val="22"/>
        </w:rPr>
      </w:pPr>
      <w:r w:rsidRPr="009016D0">
        <w:rPr>
          <w:rFonts w:ascii="Arial" w:hAnsi="Arial" w:cs="Arial"/>
          <w:sz w:val="22"/>
          <w:szCs w:val="22"/>
        </w:rPr>
        <w:t>Concernant les horaires d’intervention, le titulaire prendra contact avec le</w:t>
      </w:r>
      <w:r w:rsidR="00F117F0">
        <w:rPr>
          <w:rFonts w:ascii="Arial" w:hAnsi="Arial" w:cs="Arial"/>
          <w:sz w:val="22"/>
          <w:szCs w:val="22"/>
        </w:rPr>
        <w:t>/la</w:t>
      </w:r>
      <w:r w:rsidRPr="009016D0">
        <w:rPr>
          <w:rFonts w:ascii="Arial" w:hAnsi="Arial" w:cs="Arial"/>
          <w:sz w:val="22"/>
          <w:szCs w:val="22"/>
        </w:rPr>
        <w:t xml:space="preserve"> responsable de composante </w:t>
      </w:r>
      <w:r w:rsidR="00F117F0">
        <w:rPr>
          <w:rFonts w:ascii="Arial" w:hAnsi="Arial" w:cs="Arial"/>
          <w:sz w:val="22"/>
          <w:szCs w:val="22"/>
        </w:rPr>
        <w:t xml:space="preserve">ou direction </w:t>
      </w:r>
      <w:r w:rsidRPr="009016D0">
        <w:rPr>
          <w:rFonts w:ascii="Arial" w:hAnsi="Arial" w:cs="Arial"/>
          <w:sz w:val="22"/>
          <w:szCs w:val="22"/>
        </w:rPr>
        <w:t>concerné</w:t>
      </w:r>
      <w:r w:rsidR="00F117F0">
        <w:rPr>
          <w:rFonts w:ascii="Arial" w:hAnsi="Arial" w:cs="Arial"/>
          <w:sz w:val="22"/>
          <w:szCs w:val="22"/>
        </w:rPr>
        <w:t>e</w:t>
      </w:r>
      <w:r w:rsidRPr="009016D0">
        <w:rPr>
          <w:rFonts w:ascii="Arial" w:hAnsi="Arial" w:cs="Arial"/>
          <w:sz w:val="22"/>
          <w:szCs w:val="22"/>
        </w:rPr>
        <w:t xml:space="preserve"> pour fixer les dates ainsi que des horaires pour effectuer les prestations commandées. Sauf stipulation contraire de l’université, ces prestations ne pourront avoir lieu que durant les horaires d’ouverture de chaque composante.</w:t>
      </w:r>
    </w:p>
    <w:p w14:paraId="2294C41F" w14:textId="403493EE" w:rsidR="00430909" w:rsidRDefault="00430909" w:rsidP="00007103">
      <w:pPr>
        <w:tabs>
          <w:tab w:val="left" w:pos="1300"/>
          <w:tab w:val="center" w:pos="4536"/>
        </w:tabs>
        <w:spacing w:before="60"/>
        <w:jc w:val="both"/>
        <w:rPr>
          <w:rFonts w:ascii="Arial" w:hAnsi="Arial" w:cs="Arial"/>
          <w:sz w:val="22"/>
          <w:szCs w:val="22"/>
          <w:u w:val="single"/>
          <w:shd w:val="clear" w:color="auto" w:fill="00FFFF"/>
        </w:rPr>
      </w:pPr>
    </w:p>
    <w:p w14:paraId="4AA83396" w14:textId="31CFDD0E" w:rsidR="005A5F8C" w:rsidRDefault="005A5F8C" w:rsidP="007154C2">
      <w:pPr>
        <w:widowControl w:val="0"/>
        <w:spacing w:before="120"/>
        <w:jc w:val="both"/>
        <w:rPr>
          <w:rFonts w:ascii="Arial" w:hAnsi="Arial" w:cs="Arial"/>
          <w:sz w:val="22"/>
          <w:szCs w:val="22"/>
        </w:rPr>
      </w:pPr>
    </w:p>
    <w:p w14:paraId="09003806" w14:textId="77777777" w:rsidR="00C1734D" w:rsidRDefault="00C1734D" w:rsidP="00C1734D">
      <w:pPr>
        <w:suppressAutoHyphens w:val="0"/>
        <w:autoSpaceDE w:val="0"/>
        <w:jc w:val="both"/>
        <w:rPr>
          <w:rFonts w:ascii="Arial" w:hAnsi="Arial" w:cs="Arial"/>
          <w:b/>
          <w:bCs/>
          <w:sz w:val="24"/>
          <w:szCs w:val="24"/>
          <w:lang w:eastAsia="fr-FR"/>
        </w:rPr>
      </w:pPr>
      <w:bookmarkStart w:id="9" w:name="_Hlk126834939"/>
      <w:bookmarkStart w:id="10" w:name="_Hlk126835031"/>
      <w:r w:rsidRPr="007331BB">
        <w:rPr>
          <w:rFonts w:ascii="Arial" w:hAnsi="Arial" w:cs="Arial"/>
          <w:b/>
          <w:bCs/>
          <w:sz w:val="24"/>
          <w:szCs w:val="24"/>
          <w:lang w:eastAsia="fr-FR"/>
        </w:rPr>
        <w:t xml:space="preserve">5.4 – </w:t>
      </w:r>
      <w:r>
        <w:rPr>
          <w:rFonts w:ascii="Arial" w:hAnsi="Arial" w:cs="Arial"/>
          <w:b/>
          <w:bCs/>
          <w:sz w:val="24"/>
          <w:szCs w:val="24"/>
          <w:lang w:eastAsia="fr-FR"/>
        </w:rPr>
        <w:t xml:space="preserve">Conditions d’exécution environnementales </w:t>
      </w:r>
    </w:p>
    <w:p w14:paraId="6871EF68" w14:textId="77777777" w:rsidR="00C1734D" w:rsidRPr="007331BB" w:rsidRDefault="00C1734D" w:rsidP="00C1734D">
      <w:pPr>
        <w:suppressAutoHyphens w:val="0"/>
        <w:autoSpaceDE w:val="0"/>
        <w:jc w:val="both"/>
        <w:rPr>
          <w:rFonts w:ascii="Arial" w:hAnsi="Arial" w:cs="Arial"/>
          <w:b/>
          <w:bCs/>
          <w:sz w:val="24"/>
          <w:szCs w:val="24"/>
          <w:lang w:eastAsia="fr-FR"/>
        </w:rPr>
      </w:pPr>
    </w:p>
    <w:p w14:paraId="75FA4F94" w14:textId="77777777" w:rsidR="00C1734D" w:rsidRPr="00DF3339" w:rsidRDefault="00C1734D" w:rsidP="00C1734D">
      <w:pPr>
        <w:widowControl w:val="0"/>
        <w:spacing w:before="120"/>
        <w:jc w:val="both"/>
        <w:rPr>
          <w:rFonts w:ascii="Arial" w:hAnsi="Arial" w:cs="Arial"/>
          <w:i/>
          <w:sz w:val="22"/>
          <w:szCs w:val="22"/>
          <w:u w:val="single"/>
        </w:rPr>
      </w:pPr>
      <w:r w:rsidRPr="00DF3339">
        <w:rPr>
          <w:rFonts w:ascii="Arial" w:hAnsi="Arial" w:cs="Arial"/>
          <w:i/>
          <w:sz w:val="22"/>
          <w:szCs w:val="22"/>
          <w:u w:val="single"/>
        </w:rPr>
        <w:t>5.4.1 Communication du bilan de gaz à effet de serre du titulaire</w:t>
      </w:r>
    </w:p>
    <w:p w14:paraId="1ECBE910" w14:textId="7ADF239F" w:rsidR="00C1734D" w:rsidRPr="00DF3339" w:rsidRDefault="00C1734D" w:rsidP="00C1734D">
      <w:pPr>
        <w:widowControl w:val="0"/>
        <w:spacing w:before="120"/>
        <w:jc w:val="both"/>
        <w:rPr>
          <w:rFonts w:ascii="Arial" w:hAnsi="Arial" w:cs="Arial"/>
          <w:sz w:val="22"/>
          <w:szCs w:val="22"/>
        </w:rPr>
      </w:pPr>
      <w:r>
        <w:rPr>
          <w:rFonts w:ascii="Arial" w:hAnsi="Arial" w:cs="Arial"/>
          <w:sz w:val="22"/>
          <w:szCs w:val="22"/>
        </w:rPr>
        <w:br/>
        <w:t>I</w:t>
      </w:r>
      <w:r w:rsidRPr="00DF3339">
        <w:rPr>
          <w:rFonts w:ascii="Arial" w:hAnsi="Arial" w:cs="Arial"/>
          <w:sz w:val="22"/>
          <w:szCs w:val="22"/>
        </w:rPr>
        <w:t>l est exigé des titulaires soumis à l’article L.229-25 du code de l'environnement</w:t>
      </w:r>
      <w:r>
        <w:rPr>
          <w:rFonts w:ascii="Arial" w:hAnsi="Arial" w:cs="Arial"/>
          <w:sz w:val="22"/>
          <w:szCs w:val="22"/>
        </w:rPr>
        <w:t xml:space="preserve"> (notamment ceux employant plus de cinq cents personnes)</w:t>
      </w:r>
      <w:r w:rsidRPr="00DF3339">
        <w:rPr>
          <w:rFonts w:ascii="Arial" w:hAnsi="Arial" w:cs="Arial"/>
          <w:sz w:val="22"/>
          <w:szCs w:val="22"/>
        </w:rPr>
        <w:t xml:space="preserve">, de </w:t>
      </w:r>
      <w:r w:rsidR="00D37CB6" w:rsidRPr="00DF3339">
        <w:rPr>
          <w:rFonts w:ascii="Arial" w:hAnsi="Arial" w:cs="Arial"/>
          <w:sz w:val="22"/>
          <w:szCs w:val="22"/>
        </w:rPr>
        <w:t>communiquer</w:t>
      </w:r>
      <w:r w:rsidRPr="00DF3339">
        <w:rPr>
          <w:rFonts w:ascii="Arial" w:hAnsi="Arial" w:cs="Arial"/>
          <w:sz w:val="22"/>
          <w:szCs w:val="22"/>
        </w:rPr>
        <w:t xml:space="preserve"> à </w:t>
      </w:r>
      <w:r>
        <w:rPr>
          <w:rFonts w:ascii="Arial" w:hAnsi="Arial" w:cs="Arial"/>
          <w:sz w:val="22"/>
          <w:szCs w:val="22"/>
        </w:rPr>
        <w:t>l’Université</w:t>
      </w:r>
      <w:r w:rsidRPr="00DF3339">
        <w:rPr>
          <w:rFonts w:ascii="Arial" w:hAnsi="Arial" w:cs="Arial"/>
          <w:sz w:val="22"/>
          <w:szCs w:val="22"/>
        </w:rPr>
        <w:t xml:space="preserve"> leur </w:t>
      </w:r>
      <w:r>
        <w:rPr>
          <w:rFonts w:ascii="Arial" w:hAnsi="Arial" w:cs="Arial"/>
          <w:sz w:val="22"/>
          <w:szCs w:val="22"/>
        </w:rPr>
        <w:t>bilan de gaz à effet de serre (B</w:t>
      </w:r>
      <w:r w:rsidRPr="00DF3339">
        <w:rPr>
          <w:rFonts w:ascii="Arial" w:hAnsi="Arial" w:cs="Arial"/>
          <w:sz w:val="22"/>
          <w:szCs w:val="22"/>
        </w:rPr>
        <w:t>EGES</w:t>
      </w:r>
      <w:r>
        <w:rPr>
          <w:rFonts w:ascii="Arial" w:hAnsi="Arial" w:cs="Arial"/>
          <w:sz w:val="22"/>
          <w:szCs w:val="22"/>
        </w:rPr>
        <w:t>)</w:t>
      </w:r>
      <w:r w:rsidRPr="00DF3339">
        <w:rPr>
          <w:rFonts w:ascii="Arial" w:hAnsi="Arial" w:cs="Arial"/>
          <w:sz w:val="22"/>
          <w:szCs w:val="22"/>
        </w:rPr>
        <w:t xml:space="preserve"> et le plan de transition associé dans un délai maximum de six </w:t>
      </w:r>
      <w:r w:rsidRPr="00DF3339">
        <w:rPr>
          <w:rFonts w:ascii="Arial" w:hAnsi="Arial" w:cs="Arial"/>
          <w:sz w:val="22"/>
          <w:szCs w:val="22"/>
        </w:rPr>
        <w:lastRenderedPageBreak/>
        <w:t>(6) mois après notification du marché. Le BEGES doit couvrir toute la durée d’exécution du marché.</w:t>
      </w:r>
    </w:p>
    <w:p w14:paraId="0FB8CDE0" w14:textId="77777777" w:rsidR="00C1734D" w:rsidRPr="00DF3339" w:rsidRDefault="00C1734D" w:rsidP="00C1734D">
      <w:pPr>
        <w:widowControl w:val="0"/>
        <w:spacing w:before="120"/>
        <w:jc w:val="both"/>
        <w:rPr>
          <w:rFonts w:ascii="Arial" w:hAnsi="Arial" w:cs="Arial"/>
          <w:sz w:val="22"/>
          <w:szCs w:val="22"/>
        </w:rPr>
      </w:pPr>
      <w:r w:rsidRPr="00DF3339">
        <w:rPr>
          <w:rFonts w:ascii="Arial" w:hAnsi="Arial" w:cs="Arial"/>
          <w:sz w:val="22"/>
          <w:szCs w:val="22"/>
        </w:rPr>
        <w:t xml:space="preserve">Si le BEGES communiqué après notification du marché arrive à échéance durant l’exécution du marché, un nouveau BEGES (et le plan de transition associé) est transmis par le titulaire à </w:t>
      </w:r>
      <w:r>
        <w:rPr>
          <w:rFonts w:ascii="Arial" w:hAnsi="Arial" w:cs="Arial"/>
          <w:sz w:val="22"/>
          <w:szCs w:val="22"/>
        </w:rPr>
        <w:t>l’Université</w:t>
      </w:r>
      <w:r w:rsidRPr="00DF3339">
        <w:rPr>
          <w:rFonts w:ascii="Arial" w:hAnsi="Arial" w:cs="Arial"/>
          <w:sz w:val="22"/>
          <w:szCs w:val="22"/>
        </w:rPr>
        <w:t>, au plus tard six (6) mois après la date d’expiration du BEGES initial.</w:t>
      </w:r>
    </w:p>
    <w:p w14:paraId="3FBED3A8" w14:textId="77777777" w:rsidR="00C1734D" w:rsidRPr="00DF3339" w:rsidRDefault="00C1734D" w:rsidP="00C1734D">
      <w:pPr>
        <w:widowControl w:val="0"/>
        <w:spacing w:before="120"/>
        <w:jc w:val="both"/>
        <w:rPr>
          <w:rFonts w:ascii="Arial" w:hAnsi="Arial" w:cs="Arial"/>
          <w:sz w:val="22"/>
          <w:szCs w:val="22"/>
        </w:rPr>
      </w:pPr>
      <w:r w:rsidRPr="00DF3339">
        <w:rPr>
          <w:rFonts w:ascii="Arial" w:hAnsi="Arial" w:cs="Arial"/>
          <w:sz w:val="22"/>
          <w:szCs w:val="22"/>
        </w:rPr>
        <w:t>La communication du BEGES doit impérativement être effectuée en utilisant le site internet de l’ADEME (</w:t>
      </w:r>
      <w:hyperlink r:id="rId9" w:history="1">
        <w:r w:rsidRPr="000F737B">
          <w:rPr>
            <w:rStyle w:val="Lienhypertexte"/>
            <w:rFonts w:ascii="Arial" w:hAnsi="Arial" w:cs="Arial"/>
            <w:sz w:val="22"/>
            <w:szCs w:val="22"/>
          </w:rPr>
          <w:t>https://bilans-ges.ademe.fr/</w:t>
        </w:r>
      </w:hyperlink>
      <w:r w:rsidRPr="00DF3339">
        <w:rPr>
          <w:rFonts w:ascii="Arial" w:hAnsi="Arial" w:cs="Arial"/>
          <w:sz w:val="22"/>
          <w:szCs w:val="22"/>
        </w:rPr>
        <w:t>), conformément à l’article L. 229-25 du code de l'environnement et à l’arrêté du 25 janvier 2016 relatif à la plate-forme informatique pour la transmission des bilans d'émission de gaz à effet de serre.</w:t>
      </w:r>
    </w:p>
    <w:p w14:paraId="16CAA03C" w14:textId="77777777" w:rsidR="00C1734D" w:rsidRDefault="00C1734D" w:rsidP="00C1734D">
      <w:pPr>
        <w:widowControl w:val="0"/>
        <w:spacing w:before="120"/>
        <w:jc w:val="both"/>
        <w:rPr>
          <w:rFonts w:ascii="Arial" w:hAnsi="Arial" w:cs="Arial"/>
          <w:i/>
          <w:sz w:val="22"/>
          <w:szCs w:val="22"/>
        </w:rPr>
      </w:pPr>
      <w:r w:rsidRPr="00DF3339">
        <w:rPr>
          <w:rFonts w:ascii="Arial" w:hAnsi="Arial" w:cs="Arial"/>
          <w:sz w:val="22"/>
          <w:szCs w:val="22"/>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r w:rsidRPr="00DF3339">
        <w:rPr>
          <w:rFonts w:ascii="Arial" w:hAnsi="Arial" w:cs="Arial"/>
          <w:i/>
          <w:sz w:val="22"/>
          <w:szCs w:val="22"/>
        </w:rPr>
        <w:t>.</w:t>
      </w:r>
    </w:p>
    <w:p w14:paraId="7671ED38" w14:textId="77777777" w:rsidR="00C1734D" w:rsidRDefault="00C1734D" w:rsidP="00C1734D">
      <w:pPr>
        <w:widowControl w:val="0"/>
        <w:spacing w:before="120"/>
        <w:jc w:val="both"/>
        <w:rPr>
          <w:rFonts w:ascii="Arial" w:hAnsi="Arial" w:cs="Arial"/>
          <w:i/>
          <w:sz w:val="22"/>
          <w:szCs w:val="22"/>
        </w:rPr>
      </w:pPr>
    </w:p>
    <w:p w14:paraId="1F7162E9" w14:textId="671C33B4" w:rsidR="00C1734D" w:rsidRPr="00DF3339" w:rsidRDefault="00C1734D" w:rsidP="00C1734D">
      <w:pPr>
        <w:widowControl w:val="0"/>
        <w:spacing w:before="120"/>
        <w:jc w:val="both"/>
        <w:rPr>
          <w:rFonts w:ascii="Arial" w:hAnsi="Arial" w:cs="Arial"/>
          <w:i/>
          <w:sz w:val="22"/>
          <w:szCs w:val="22"/>
          <w:u w:val="single"/>
        </w:rPr>
      </w:pPr>
      <w:r w:rsidRPr="00DF3339">
        <w:rPr>
          <w:rFonts w:ascii="Arial" w:hAnsi="Arial" w:cs="Arial"/>
          <w:i/>
          <w:sz w:val="22"/>
          <w:szCs w:val="22"/>
          <w:u w:val="single"/>
        </w:rPr>
        <w:t>5.4.</w:t>
      </w:r>
      <w:r w:rsidR="00AD0263">
        <w:rPr>
          <w:rFonts w:ascii="Arial" w:hAnsi="Arial" w:cs="Arial"/>
          <w:i/>
          <w:sz w:val="22"/>
          <w:szCs w:val="22"/>
          <w:u w:val="single"/>
        </w:rPr>
        <w:t>2</w:t>
      </w:r>
      <w:r w:rsidRPr="00DF3339">
        <w:rPr>
          <w:rFonts w:ascii="Arial" w:hAnsi="Arial" w:cs="Arial"/>
          <w:i/>
          <w:sz w:val="22"/>
          <w:szCs w:val="22"/>
          <w:u w:val="single"/>
        </w:rPr>
        <w:t xml:space="preserve"> </w:t>
      </w:r>
      <w:r>
        <w:rPr>
          <w:rFonts w:ascii="Arial" w:hAnsi="Arial" w:cs="Arial"/>
          <w:i/>
          <w:sz w:val="22"/>
          <w:szCs w:val="22"/>
          <w:u w:val="single"/>
        </w:rPr>
        <w:t>Moyens de transport</w:t>
      </w:r>
    </w:p>
    <w:p w14:paraId="5BEC4588" w14:textId="77777777" w:rsidR="00C1734D" w:rsidRDefault="00C1734D" w:rsidP="00C1734D">
      <w:pPr>
        <w:widowControl w:val="0"/>
        <w:spacing w:before="120"/>
        <w:jc w:val="both"/>
        <w:rPr>
          <w:rFonts w:ascii="Arial" w:hAnsi="Arial" w:cs="Arial"/>
          <w:i/>
          <w:sz w:val="22"/>
          <w:szCs w:val="22"/>
        </w:rPr>
      </w:pPr>
    </w:p>
    <w:p w14:paraId="123457CA" w14:textId="77777777" w:rsidR="00C1734D" w:rsidRPr="002645D9" w:rsidRDefault="00C1734D" w:rsidP="00C1734D">
      <w:pPr>
        <w:widowControl w:val="0"/>
        <w:spacing w:before="120"/>
        <w:jc w:val="both"/>
        <w:rPr>
          <w:rFonts w:ascii="Arial" w:hAnsi="Arial" w:cs="Arial"/>
          <w:sz w:val="22"/>
          <w:szCs w:val="22"/>
        </w:rPr>
      </w:pPr>
      <w:r w:rsidRPr="002645D9">
        <w:rPr>
          <w:rFonts w:ascii="Arial" w:hAnsi="Arial" w:cs="Arial"/>
          <w:sz w:val="22"/>
          <w:szCs w:val="22"/>
        </w:rPr>
        <w:t>Le titulaire recourt, autant que possible et lorsque les trajets le permettent, à des solutions alternatives au transport routier conventionnel utilisant l’essence ou le diesel comme carburant, dans un objectif de minimiser leur impact en matière d’émissions de gaz à effet de serre. Ces solutions alternatives portent, à la discrétion du titulaire :</w:t>
      </w:r>
    </w:p>
    <w:p w14:paraId="7D188AA4" w14:textId="21CCD42A" w:rsidR="00C1734D" w:rsidRPr="002645D9" w:rsidRDefault="00C1734D" w:rsidP="00C1734D">
      <w:pPr>
        <w:widowControl w:val="0"/>
        <w:spacing w:before="120"/>
        <w:jc w:val="both"/>
        <w:rPr>
          <w:rFonts w:ascii="Arial" w:hAnsi="Arial" w:cs="Arial"/>
          <w:sz w:val="22"/>
          <w:szCs w:val="22"/>
        </w:rPr>
      </w:pPr>
      <w:r w:rsidRPr="002645D9">
        <w:rPr>
          <w:rFonts w:ascii="Arial" w:hAnsi="Arial" w:cs="Arial"/>
          <w:sz w:val="22"/>
          <w:szCs w:val="22"/>
        </w:rPr>
        <w:t xml:space="preserve">• sur le recours au transport ferroviaire, fluvial, et/ou à la cyclo logistique (ex. vélo cargo) </w:t>
      </w:r>
    </w:p>
    <w:p w14:paraId="318BA081" w14:textId="77777777" w:rsidR="00C1734D" w:rsidRDefault="00C1734D" w:rsidP="00C1734D">
      <w:pPr>
        <w:widowControl w:val="0"/>
        <w:spacing w:before="120"/>
        <w:jc w:val="both"/>
        <w:rPr>
          <w:rFonts w:ascii="Arial" w:hAnsi="Arial" w:cs="Arial"/>
          <w:sz w:val="22"/>
          <w:szCs w:val="22"/>
        </w:rPr>
      </w:pPr>
      <w:r w:rsidRPr="002645D9">
        <w:rPr>
          <w:rFonts w:ascii="Arial" w:hAnsi="Arial" w:cs="Arial"/>
          <w:sz w:val="22"/>
          <w:szCs w:val="22"/>
        </w:rPr>
        <w:t>• sur le type de source d’énergie alimentant les véhicules routiers utilisés (électricité, hydrogène, gaz naturel (GNC/GNL) y compris biogaz, gaz de pétrole liquéfié (GPL), biocarburant</w:t>
      </w:r>
      <w:r>
        <w:rPr>
          <w:rFonts w:ascii="Arial" w:hAnsi="Arial" w:cs="Arial"/>
          <w:sz w:val="22"/>
          <w:szCs w:val="22"/>
        </w:rPr>
        <w:t xml:space="preserve"> </w:t>
      </w:r>
      <w:r w:rsidRPr="002645D9">
        <w:rPr>
          <w:rFonts w:ascii="Arial" w:hAnsi="Arial" w:cs="Arial"/>
          <w:sz w:val="22"/>
          <w:szCs w:val="22"/>
        </w:rPr>
        <w:t>non produit à partir d’huile de palme ou de soja, ou carburant de synthèse). »</w:t>
      </w:r>
    </w:p>
    <w:p w14:paraId="54993021" w14:textId="77777777" w:rsidR="00C1734D" w:rsidRDefault="00C1734D" w:rsidP="00C1734D">
      <w:pPr>
        <w:widowControl w:val="0"/>
        <w:spacing w:before="120"/>
        <w:jc w:val="both"/>
        <w:rPr>
          <w:rFonts w:ascii="Arial" w:hAnsi="Arial" w:cs="Arial"/>
          <w:i/>
          <w:sz w:val="22"/>
          <w:szCs w:val="22"/>
          <w:u w:val="single"/>
        </w:rPr>
      </w:pPr>
    </w:p>
    <w:p w14:paraId="509FBC87" w14:textId="5331CB30" w:rsidR="00FE4192" w:rsidRDefault="00FE4192" w:rsidP="00FE4192">
      <w:pPr>
        <w:widowControl w:val="0"/>
        <w:spacing w:before="120"/>
        <w:contextualSpacing/>
        <w:jc w:val="both"/>
        <w:rPr>
          <w:rFonts w:ascii="Arial" w:hAnsi="Arial" w:cs="Arial"/>
        </w:rPr>
      </w:pPr>
    </w:p>
    <w:p w14:paraId="61E305C0" w14:textId="77777777" w:rsidR="00FE4192" w:rsidRPr="007331BB" w:rsidRDefault="00FE4192" w:rsidP="00FE4192">
      <w:pPr>
        <w:suppressAutoHyphens w:val="0"/>
        <w:autoSpaceDE w:val="0"/>
        <w:jc w:val="both"/>
        <w:rPr>
          <w:rFonts w:ascii="Arial" w:hAnsi="Arial" w:cs="Arial"/>
          <w:b/>
          <w:bCs/>
          <w:sz w:val="24"/>
          <w:szCs w:val="24"/>
          <w:lang w:eastAsia="fr-FR"/>
        </w:rPr>
      </w:pPr>
      <w:r>
        <w:rPr>
          <w:rFonts w:ascii="Arial" w:hAnsi="Arial" w:cs="Arial"/>
          <w:b/>
          <w:bCs/>
          <w:sz w:val="24"/>
          <w:szCs w:val="24"/>
          <w:lang w:eastAsia="fr-FR"/>
        </w:rPr>
        <w:t>5.5</w:t>
      </w:r>
      <w:r w:rsidRPr="007331BB">
        <w:rPr>
          <w:rFonts w:ascii="Arial" w:hAnsi="Arial" w:cs="Arial"/>
          <w:b/>
          <w:bCs/>
          <w:sz w:val="24"/>
          <w:szCs w:val="24"/>
          <w:lang w:eastAsia="fr-FR"/>
        </w:rPr>
        <w:t xml:space="preserve"> </w:t>
      </w:r>
      <w:r>
        <w:rPr>
          <w:rFonts w:ascii="Arial" w:hAnsi="Arial" w:cs="Arial"/>
          <w:b/>
          <w:bCs/>
          <w:sz w:val="24"/>
          <w:szCs w:val="24"/>
          <w:lang w:eastAsia="fr-FR"/>
        </w:rPr>
        <w:t>-</w:t>
      </w:r>
      <w:r w:rsidRPr="007331BB">
        <w:rPr>
          <w:rFonts w:ascii="Arial" w:hAnsi="Arial" w:cs="Arial"/>
          <w:b/>
          <w:bCs/>
          <w:sz w:val="24"/>
          <w:szCs w:val="24"/>
          <w:lang w:eastAsia="fr-FR"/>
        </w:rPr>
        <w:t xml:space="preserve"> </w:t>
      </w:r>
      <w:r>
        <w:rPr>
          <w:rFonts w:ascii="Arial" w:hAnsi="Arial" w:cs="Arial"/>
          <w:b/>
          <w:bCs/>
          <w:sz w:val="24"/>
          <w:szCs w:val="24"/>
          <w:lang w:eastAsia="fr-FR"/>
        </w:rPr>
        <w:t>Obligation d’indépendance du titulaire</w:t>
      </w:r>
    </w:p>
    <w:p w14:paraId="5D60815F" w14:textId="77777777" w:rsidR="00FE4192" w:rsidRDefault="00FE4192" w:rsidP="00FE4192">
      <w:pPr>
        <w:widowControl w:val="0"/>
        <w:jc w:val="both"/>
        <w:rPr>
          <w:rFonts w:ascii="Arial" w:hAnsi="Arial" w:cs="Arial"/>
          <w:sz w:val="22"/>
          <w:szCs w:val="22"/>
        </w:rPr>
      </w:pPr>
    </w:p>
    <w:p w14:paraId="4BF351A0" w14:textId="2DE791F3" w:rsidR="0011417C" w:rsidRPr="00A02D46" w:rsidRDefault="00FE4192" w:rsidP="0011417C">
      <w:pPr>
        <w:pStyle w:val="Default"/>
        <w:jc w:val="both"/>
        <w:rPr>
          <w:rFonts w:ascii="Generic0-Regular" w:hAnsi="Generic0-Regular" w:cs="Generic0-Regular"/>
          <w:b/>
          <w:bCs/>
          <w:sz w:val="20"/>
          <w:szCs w:val="20"/>
        </w:rPr>
      </w:pPr>
      <w:r w:rsidRPr="0097405F">
        <w:rPr>
          <w:rFonts w:ascii="Arial" w:eastAsia="Calibri" w:hAnsi="Arial" w:cs="Arial"/>
          <w:sz w:val="22"/>
          <w:szCs w:val="22"/>
        </w:rPr>
        <w:t xml:space="preserve">Le </w:t>
      </w:r>
      <w:r w:rsidRPr="00AD0263">
        <w:rPr>
          <w:rFonts w:ascii="Arial" w:eastAsia="Calibri" w:hAnsi="Arial" w:cs="Arial"/>
          <w:sz w:val="22"/>
          <w:szCs w:val="22"/>
        </w:rPr>
        <w:t>titulaire s'engage à ne pas être en situation de conflit d'intérêts tel que défini à l'article</w:t>
      </w:r>
      <w:r w:rsidR="00AD0263" w:rsidRPr="00AD0263">
        <w:rPr>
          <w:rFonts w:ascii="Arial" w:eastAsia="Calibri" w:hAnsi="Arial" w:cs="Arial"/>
          <w:sz w:val="22"/>
          <w:szCs w:val="22"/>
        </w:rPr>
        <w:t xml:space="preserve"> </w:t>
      </w:r>
      <w:r w:rsidR="00AD0263" w:rsidRPr="00AD0263">
        <w:rPr>
          <w:rFonts w:ascii="Arial" w:hAnsi="Arial" w:cs="Arial"/>
        </w:rPr>
        <w:t>L2141-8</w:t>
      </w:r>
      <w:r w:rsidR="00AD0263">
        <w:rPr>
          <w:rFonts w:ascii="Arial" w:hAnsi="Arial" w:cs="Arial"/>
          <w:b/>
        </w:rPr>
        <w:t xml:space="preserve"> </w:t>
      </w:r>
      <w:r w:rsidR="00AD0263" w:rsidRPr="00AD0263">
        <w:rPr>
          <w:rFonts w:ascii="Arial" w:hAnsi="Arial" w:cs="Arial"/>
          <w:bCs/>
        </w:rPr>
        <w:t>et</w:t>
      </w:r>
      <w:r w:rsidRPr="0097405F">
        <w:rPr>
          <w:rFonts w:ascii="Arial" w:eastAsia="Calibri" w:hAnsi="Arial" w:cs="Arial"/>
          <w:sz w:val="22"/>
          <w:szCs w:val="22"/>
        </w:rPr>
        <w:t xml:space="preserve"> L.2141-10 du Code de la commande publique</w:t>
      </w:r>
      <w:r w:rsidR="0011417C">
        <w:rPr>
          <w:rFonts w:ascii="Arial" w:eastAsia="Calibri" w:hAnsi="Arial" w:cs="Arial"/>
          <w:sz w:val="22"/>
          <w:szCs w:val="22"/>
        </w:rPr>
        <w:t xml:space="preserve"> et notamment à ne pas être </w:t>
      </w:r>
      <w:r w:rsidR="0011417C" w:rsidRPr="0011417C">
        <w:rPr>
          <w:rFonts w:ascii="Arial" w:eastAsia="Calibri" w:hAnsi="Arial" w:cs="Arial"/>
          <w:sz w:val="22"/>
          <w:szCs w:val="22"/>
        </w:rPr>
        <w:t>lié de manière directe ou indirecte aux titulaires de l’accord-cadre en cours d’exécution portant sur les prestations de déménagement de l’Université de Lorraine, à savoir Groupement DEMECO / SOLODEM / HC / EUROMOVING / SEEGMULLER, Groupement LG-OB / SNLPF, MONDIA</w:t>
      </w:r>
      <w:r w:rsidR="0011417C" w:rsidRPr="00A02D46">
        <w:rPr>
          <w:rFonts w:ascii="Generic0-Regular" w:hAnsi="Generic0-Regular" w:cs="Generic0-Regular"/>
          <w:b/>
          <w:bCs/>
          <w:sz w:val="20"/>
          <w:szCs w:val="20"/>
        </w:rPr>
        <w:t xml:space="preserve"> </w:t>
      </w:r>
    </w:p>
    <w:p w14:paraId="5A50058F" w14:textId="508F4037" w:rsidR="00FE4192" w:rsidRPr="0097405F" w:rsidRDefault="00FE4192" w:rsidP="00FE4192">
      <w:pPr>
        <w:suppressAutoHyphens w:val="0"/>
        <w:autoSpaceDE w:val="0"/>
        <w:spacing w:before="120"/>
        <w:jc w:val="both"/>
        <w:rPr>
          <w:rFonts w:ascii="Arial" w:eastAsia="Calibri" w:hAnsi="Arial" w:cs="Arial"/>
          <w:sz w:val="22"/>
          <w:szCs w:val="22"/>
          <w:lang w:eastAsia="en-US"/>
        </w:rPr>
      </w:pPr>
    </w:p>
    <w:p w14:paraId="4AF215F1" w14:textId="77777777" w:rsidR="00FE4192" w:rsidRPr="0097405F" w:rsidRDefault="00FE4192" w:rsidP="00FE4192">
      <w:pPr>
        <w:suppressAutoHyphens w:val="0"/>
        <w:autoSpaceDE w:val="0"/>
        <w:spacing w:before="120"/>
        <w:jc w:val="both"/>
        <w:rPr>
          <w:rFonts w:ascii="Arial" w:eastAsia="Calibri" w:hAnsi="Arial" w:cs="Arial"/>
          <w:sz w:val="22"/>
          <w:szCs w:val="22"/>
          <w:lang w:eastAsia="en-US"/>
        </w:rPr>
      </w:pPr>
      <w:r w:rsidRPr="0097405F">
        <w:rPr>
          <w:rFonts w:ascii="Arial" w:eastAsia="Calibri" w:hAnsi="Arial" w:cs="Arial"/>
          <w:sz w:val="22"/>
          <w:szCs w:val="22"/>
          <w:lang w:eastAsia="en-US"/>
        </w:rPr>
        <w:t xml:space="preserve">Lorsque le titulaire se trouve, en cours </w:t>
      </w:r>
      <w:r>
        <w:rPr>
          <w:rFonts w:ascii="Arial" w:eastAsia="Calibri" w:hAnsi="Arial" w:cs="Arial"/>
          <w:sz w:val="22"/>
          <w:szCs w:val="22"/>
          <w:lang w:eastAsia="en-US"/>
        </w:rPr>
        <w:t>d’exécution</w:t>
      </w:r>
      <w:r w:rsidRPr="0097405F">
        <w:rPr>
          <w:rFonts w:ascii="Arial" w:eastAsia="Calibri" w:hAnsi="Arial" w:cs="Arial"/>
          <w:sz w:val="22"/>
          <w:szCs w:val="22"/>
          <w:lang w:eastAsia="en-US"/>
        </w:rPr>
        <w:t xml:space="preserve">, en situation de conflit d'intérêts, il en informe sans délai l'Université. </w:t>
      </w:r>
    </w:p>
    <w:p w14:paraId="444093F8" w14:textId="468D1E6C" w:rsidR="00FE4192" w:rsidRDefault="00FE4192" w:rsidP="00FE4192">
      <w:pPr>
        <w:suppressAutoHyphens w:val="0"/>
        <w:autoSpaceDE w:val="0"/>
        <w:spacing w:before="120"/>
        <w:jc w:val="both"/>
        <w:rPr>
          <w:rFonts w:ascii="Arial" w:eastAsia="Calibri" w:hAnsi="Arial" w:cs="Arial"/>
          <w:sz w:val="22"/>
          <w:szCs w:val="22"/>
          <w:lang w:eastAsia="en-US"/>
        </w:rPr>
      </w:pPr>
      <w:r w:rsidRPr="0097405F">
        <w:rPr>
          <w:rFonts w:ascii="Arial" w:eastAsia="Calibri" w:hAnsi="Arial" w:cs="Arial"/>
          <w:sz w:val="22"/>
          <w:szCs w:val="22"/>
          <w:lang w:eastAsia="en-US"/>
        </w:rPr>
        <w:t xml:space="preserve">A défaut d'une solution acceptable, l'Université se réserve la possibilité de résilier le marché selon l'article </w:t>
      </w:r>
      <w:r>
        <w:rPr>
          <w:rFonts w:ascii="Arial" w:eastAsia="Calibri" w:hAnsi="Arial" w:cs="Arial"/>
          <w:sz w:val="22"/>
          <w:szCs w:val="22"/>
          <w:lang w:eastAsia="en-US"/>
        </w:rPr>
        <w:t>14</w:t>
      </w:r>
      <w:r w:rsidRPr="0097405F">
        <w:rPr>
          <w:rFonts w:ascii="Arial" w:eastAsia="Calibri" w:hAnsi="Arial" w:cs="Arial"/>
          <w:sz w:val="22"/>
          <w:szCs w:val="22"/>
          <w:lang w:eastAsia="en-US"/>
        </w:rPr>
        <w:t xml:space="preserve"> du </w:t>
      </w:r>
      <w:r w:rsidR="006F2F52">
        <w:rPr>
          <w:rFonts w:ascii="Arial" w:eastAsia="Calibri" w:hAnsi="Arial" w:cs="Arial"/>
          <w:sz w:val="22"/>
          <w:szCs w:val="22"/>
          <w:lang w:eastAsia="en-US"/>
        </w:rPr>
        <w:t>CCAP</w:t>
      </w:r>
      <w:r w:rsidRPr="0097405F">
        <w:rPr>
          <w:rFonts w:ascii="Arial" w:eastAsia="Calibri" w:hAnsi="Arial" w:cs="Arial"/>
          <w:sz w:val="22"/>
          <w:szCs w:val="22"/>
          <w:lang w:eastAsia="en-US"/>
        </w:rPr>
        <w:t>.</w:t>
      </w:r>
    </w:p>
    <w:p w14:paraId="2ED4DD21" w14:textId="7476D362" w:rsidR="006C0944" w:rsidRDefault="006C0944" w:rsidP="00FE4192">
      <w:pPr>
        <w:suppressAutoHyphens w:val="0"/>
        <w:autoSpaceDE w:val="0"/>
        <w:spacing w:before="120"/>
        <w:jc w:val="both"/>
        <w:rPr>
          <w:rFonts w:ascii="Arial" w:eastAsia="Calibri" w:hAnsi="Arial" w:cs="Arial"/>
          <w:sz w:val="22"/>
          <w:szCs w:val="22"/>
          <w:lang w:eastAsia="en-US"/>
        </w:rPr>
      </w:pPr>
      <w:r w:rsidRPr="007270AB">
        <w:rPr>
          <w:rFonts w:ascii="Arial" w:eastAsia="Calibri" w:hAnsi="Arial" w:cs="Arial"/>
          <w:sz w:val="22"/>
          <w:szCs w:val="22"/>
          <w:lang w:eastAsia="en-US"/>
        </w:rPr>
        <w:t>Les intervenants du titulaire réalisent leurs prestations avec probité et intégrité. Ils veillent à prévenir ou à faire cesser immédiatement tout conflit d’intérêts</w:t>
      </w:r>
      <w:r>
        <w:rPr>
          <w:rFonts w:ascii="Arial" w:eastAsia="Calibri" w:hAnsi="Arial" w:cs="Arial"/>
          <w:sz w:val="22"/>
          <w:szCs w:val="22"/>
          <w:lang w:eastAsia="en-US"/>
        </w:rPr>
        <w:t xml:space="preserve"> </w:t>
      </w:r>
      <w:r w:rsidRPr="007270AB">
        <w:rPr>
          <w:rFonts w:ascii="Arial" w:eastAsia="Calibri" w:hAnsi="Arial" w:cs="Arial"/>
          <w:sz w:val="22"/>
          <w:szCs w:val="22"/>
          <w:lang w:eastAsia="en-US"/>
        </w:rPr>
        <w:t>et toute situation portant atteinte à l’objectivité de la prise de décision ou dans l’accomplissement des missions</w:t>
      </w:r>
      <w:r>
        <w:rPr>
          <w:rFonts w:ascii="Arial" w:eastAsia="Calibri" w:hAnsi="Arial" w:cs="Arial"/>
          <w:sz w:val="22"/>
          <w:szCs w:val="22"/>
          <w:lang w:eastAsia="en-US"/>
        </w:rPr>
        <w:t>. L</w:t>
      </w:r>
      <w:r w:rsidRPr="007270AB">
        <w:rPr>
          <w:rFonts w:ascii="Arial" w:eastAsia="Calibri" w:hAnsi="Arial" w:cs="Arial"/>
          <w:sz w:val="22"/>
          <w:szCs w:val="22"/>
          <w:lang w:eastAsia="en-US"/>
        </w:rPr>
        <w:t xml:space="preserve">ors de la remise de son offre, le titulaire </w:t>
      </w:r>
      <w:r>
        <w:rPr>
          <w:rFonts w:ascii="Arial" w:eastAsia="Calibri" w:hAnsi="Arial" w:cs="Arial"/>
          <w:sz w:val="22"/>
          <w:szCs w:val="22"/>
          <w:lang w:eastAsia="en-US"/>
        </w:rPr>
        <w:t>doit transmettre une</w:t>
      </w:r>
      <w:r w:rsidRPr="007270AB">
        <w:rPr>
          <w:rFonts w:ascii="Arial" w:eastAsia="Calibri" w:hAnsi="Arial" w:cs="Arial"/>
          <w:sz w:val="22"/>
          <w:szCs w:val="22"/>
          <w:lang w:eastAsia="en-US"/>
        </w:rPr>
        <w:t xml:space="preserve"> attestation précisant que l’entreprise, personne morale certifie pour elle et pour les membres de son équipe qu’il n’y pas de situation de conflit d’intérêt</w:t>
      </w:r>
      <w:r>
        <w:rPr>
          <w:rFonts w:ascii="Arial" w:eastAsia="Calibri" w:hAnsi="Arial" w:cs="Arial"/>
          <w:sz w:val="22"/>
          <w:szCs w:val="22"/>
          <w:lang w:eastAsia="en-US"/>
        </w:rPr>
        <w:t xml:space="preserve"> notamment au regard des prestataires</w:t>
      </w:r>
      <w:r w:rsidRPr="007270AB">
        <w:rPr>
          <w:rFonts w:ascii="Arial" w:eastAsia="Calibri" w:hAnsi="Arial" w:cs="Arial"/>
          <w:sz w:val="22"/>
          <w:szCs w:val="22"/>
          <w:lang w:eastAsia="en-US"/>
        </w:rPr>
        <w:t>. Ce document devra être réactualisé, si nécessaire en cas de changement de membre de l’équipe</w:t>
      </w:r>
      <w:r>
        <w:rPr>
          <w:rFonts w:ascii="Arial" w:eastAsia="Calibri" w:hAnsi="Arial" w:cs="Arial"/>
          <w:sz w:val="22"/>
          <w:szCs w:val="22"/>
          <w:lang w:eastAsia="en-US"/>
        </w:rPr>
        <w:t xml:space="preserve"> en cours d’exécution du marché. </w:t>
      </w:r>
    </w:p>
    <w:p w14:paraId="61638E69" w14:textId="435B3B45" w:rsidR="007C6E56" w:rsidRDefault="007C6E56" w:rsidP="00FE4192">
      <w:pPr>
        <w:suppressAutoHyphens w:val="0"/>
        <w:autoSpaceDE w:val="0"/>
        <w:spacing w:before="120"/>
        <w:jc w:val="both"/>
        <w:rPr>
          <w:rFonts w:ascii="Arial" w:eastAsia="Calibri" w:hAnsi="Arial" w:cs="Arial"/>
          <w:sz w:val="22"/>
          <w:szCs w:val="22"/>
          <w:lang w:eastAsia="en-US"/>
        </w:rPr>
      </w:pPr>
    </w:p>
    <w:p w14:paraId="1DFD99D7" w14:textId="058AC69C" w:rsidR="007C6E56" w:rsidRPr="00C40127" w:rsidRDefault="007C6E56" w:rsidP="00FE4192">
      <w:pPr>
        <w:suppressAutoHyphens w:val="0"/>
        <w:autoSpaceDE w:val="0"/>
        <w:spacing w:before="120"/>
        <w:jc w:val="both"/>
        <w:rPr>
          <w:rFonts w:ascii="Arial" w:hAnsi="Arial" w:cs="Arial"/>
          <w:b/>
          <w:bCs/>
          <w:sz w:val="24"/>
          <w:szCs w:val="24"/>
          <w:lang w:eastAsia="fr-FR"/>
        </w:rPr>
      </w:pPr>
      <w:r w:rsidRPr="00C40127">
        <w:rPr>
          <w:rFonts w:ascii="Arial" w:hAnsi="Arial" w:cs="Arial"/>
          <w:b/>
          <w:bCs/>
          <w:sz w:val="24"/>
          <w:szCs w:val="24"/>
          <w:lang w:eastAsia="fr-FR"/>
        </w:rPr>
        <w:t>5.6 Obligations de Confidentialité</w:t>
      </w:r>
    </w:p>
    <w:p w14:paraId="70212CAA" w14:textId="43BB5FB5" w:rsidR="007C6E56" w:rsidRDefault="007C6E56" w:rsidP="00FE4192">
      <w:pPr>
        <w:suppressAutoHyphens w:val="0"/>
        <w:autoSpaceDE w:val="0"/>
        <w:spacing w:before="120"/>
        <w:jc w:val="both"/>
        <w:rPr>
          <w:rFonts w:ascii="Arial" w:eastAsia="Calibri" w:hAnsi="Arial" w:cs="Arial"/>
          <w:sz w:val="22"/>
          <w:szCs w:val="22"/>
          <w:lang w:eastAsia="en-US"/>
        </w:rPr>
      </w:pPr>
    </w:p>
    <w:p w14:paraId="4AF9AF3C" w14:textId="68C0ADBB" w:rsidR="007C6E56" w:rsidRPr="00AB3C74" w:rsidRDefault="007C6E56" w:rsidP="007C6E56">
      <w:pPr>
        <w:autoSpaceDE w:val="0"/>
        <w:autoSpaceDN w:val="0"/>
        <w:adjustRightInd w:val="0"/>
        <w:jc w:val="both"/>
        <w:rPr>
          <w:rFonts w:ascii="Arial" w:hAnsi="Arial" w:cs="Arial"/>
          <w:sz w:val="22"/>
          <w:szCs w:val="22"/>
        </w:rPr>
      </w:pPr>
      <w:r w:rsidRPr="00AB3C74">
        <w:rPr>
          <w:rFonts w:ascii="Arial" w:hAnsi="Arial" w:cs="Arial"/>
          <w:sz w:val="22"/>
          <w:szCs w:val="22"/>
        </w:rPr>
        <w:lastRenderedPageBreak/>
        <w:t xml:space="preserve">Conformément à l’article 5.1 du </w:t>
      </w:r>
      <w:r w:rsidR="00A5056D">
        <w:rPr>
          <w:rFonts w:ascii="Arial" w:hAnsi="Arial" w:cs="Arial"/>
          <w:sz w:val="22"/>
          <w:szCs w:val="22"/>
        </w:rPr>
        <w:t>CCAG-PI</w:t>
      </w:r>
      <w:r w:rsidRPr="00AB3C74">
        <w:rPr>
          <w:rFonts w:ascii="Arial" w:hAnsi="Arial" w:cs="Arial"/>
          <w:sz w:val="22"/>
          <w:szCs w:val="22"/>
        </w:rPr>
        <w:t>, le titulaire, son personnel ainsi que ses éventuels sous-traitants sont tenus de respecter la confidentialité qui s’attache à la réalisation de la prestation et de faire preuve de discrétion professionnelle.</w:t>
      </w:r>
    </w:p>
    <w:p w14:paraId="67C480F6" w14:textId="77777777" w:rsidR="007C6E56" w:rsidRPr="00AB3C74" w:rsidRDefault="007C6E56" w:rsidP="007C6E56">
      <w:pPr>
        <w:autoSpaceDE w:val="0"/>
        <w:autoSpaceDN w:val="0"/>
        <w:adjustRightInd w:val="0"/>
        <w:spacing w:before="120"/>
        <w:jc w:val="both"/>
        <w:rPr>
          <w:rFonts w:ascii="Arial" w:hAnsi="Arial" w:cs="Arial"/>
          <w:b/>
          <w:bCs/>
          <w:sz w:val="22"/>
          <w:szCs w:val="22"/>
        </w:rPr>
      </w:pPr>
      <w:r w:rsidRPr="00AB3C74">
        <w:rPr>
          <w:rFonts w:ascii="Arial" w:hAnsi="Arial" w:cs="Arial"/>
          <w:sz w:val="22"/>
          <w:szCs w:val="22"/>
        </w:rPr>
        <w:t>Sauf accord préalable de l’établissement, ils s’interdisent notamment toute communication écrite ou verbale, à des tiers, de faits, informations, études et décisions dont ils auraient connaissance en cours d’exécution du marché.</w:t>
      </w:r>
    </w:p>
    <w:p w14:paraId="0653769A" w14:textId="14EDDC29" w:rsidR="007C6E56" w:rsidRDefault="007C6E56" w:rsidP="00FE4192">
      <w:pPr>
        <w:suppressAutoHyphens w:val="0"/>
        <w:autoSpaceDE w:val="0"/>
        <w:spacing w:before="120"/>
        <w:jc w:val="both"/>
        <w:rPr>
          <w:rFonts w:ascii="Arial" w:eastAsia="Calibri" w:hAnsi="Arial" w:cs="Arial"/>
          <w:sz w:val="22"/>
          <w:szCs w:val="22"/>
          <w:lang w:eastAsia="en-US"/>
        </w:rPr>
      </w:pPr>
    </w:p>
    <w:p w14:paraId="0423C8DF" w14:textId="45DA0E31" w:rsidR="001478C8" w:rsidRDefault="001478C8" w:rsidP="00FE4192">
      <w:pPr>
        <w:suppressAutoHyphens w:val="0"/>
        <w:autoSpaceDE w:val="0"/>
        <w:spacing w:before="120"/>
        <w:jc w:val="both"/>
        <w:rPr>
          <w:rFonts w:ascii="Arial" w:hAnsi="Arial" w:cs="Arial"/>
          <w:b/>
          <w:bCs/>
          <w:sz w:val="24"/>
          <w:szCs w:val="24"/>
          <w:lang w:eastAsia="fr-FR"/>
        </w:rPr>
      </w:pPr>
      <w:r w:rsidRPr="00C40127">
        <w:rPr>
          <w:rFonts w:ascii="Arial" w:hAnsi="Arial" w:cs="Arial"/>
          <w:b/>
          <w:bCs/>
          <w:sz w:val="24"/>
          <w:szCs w:val="24"/>
          <w:lang w:eastAsia="fr-FR"/>
        </w:rPr>
        <w:t>5.</w:t>
      </w:r>
      <w:r>
        <w:rPr>
          <w:rFonts w:ascii="Arial" w:hAnsi="Arial" w:cs="Arial"/>
          <w:b/>
          <w:bCs/>
          <w:sz w:val="24"/>
          <w:szCs w:val="24"/>
          <w:lang w:eastAsia="fr-FR"/>
        </w:rPr>
        <w:t>7</w:t>
      </w:r>
      <w:r w:rsidRPr="00C40127">
        <w:rPr>
          <w:rFonts w:ascii="Arial" w:hAnsi="Arial" w:cs="Arial"/>
          <w:b/>
          <w:bCs/>
          <w:sz w:val="24"/>
          <w:szCs w:val="24"/>
          <w:lang w:eastAsia="fr-FR"/>
        </w:rPr>
        <w:t xml:space="preserve"> </w:t>
      </w:r>
      <w:r>
        <w:rPr>
          <w:rFonts w:ascii="Arial" w:hAnsi="Arial" w:cs="Arial"/>
          <w:b/>
          <w:bCs/>
          <w:sz w:val="24"/>
          <w:szCs w:val="24"/>
          <w:lang w:eastAsia="fr-FR"/>
        </w:rPr>
        <w:t xml:space="preserve">Propriété intellectuelle </w:t>
      </w:r>
    </w:p>
    <w:p w14:paraId="181FA390" w14:textId="10D27BB6" w:rsidR="001478C8" w:rsidRDefault="001478C8" w:rsidP="00FE4192">
      <w:pPr>
        <w:suppressAutoHyphens w:val="0"/>
        <w:autoSpaceDE w:val="0"/>
        <w:spacing w:before="120"/>
        <w:jc w:val="both"/>
        <w:rPr>
          <w:rFonts w:ascii="Arial" w:hAnsi="Arial" w:cs="Arial"/>
          <w:b/>
          <w:bCs/>
          <w:sz w:val="24"/>
          <w:szCs w:val="24"/>
          <w:lang w:eastAsia="fr-FR"/>
        </w:rPr>
      </w:pPr>
    </w:p>
    <w:p w14:paraId="7C9749CB" w14:textId="481503FE" w:rsidR="001478C8" w:rsidRPr="001478C8" w:rsidRDefault="001478C8" w:rsidP="001478C8">
      <w:pPr>
        <w:suppressAutoHyphens w:val="0"/>
        <w:autoSpaceDE w:val="0"/>
        <w:autoSpaceDN w:val="0"/>
        <w:adjustRightInd w:val="0"/>
        <w:jc w:val="both"/>
        <w:rPr>
          <w:rFonts w:ascii="Arial" w:hAnsi="Arial" w:cs="Arial"/>
          <w:sz w:val="22"/>
          <w:szCs w:val="22"/>
        </w:rPr>
      </w:pPr>
      <w:r w:rsidRPr="001478C8">
        <w:rPr>
          <w:rFonts w:ascii="Arial" w:hAnsi="Arial" w:cs="Arial"/>
          <w:sz w:val="22"/>
          <w:szCs w:val="22"/>
        </w:rPr>
        <w:t xml:space="preserve">Le </w:t>
      </w:r>
      <w:r>
        <w:rPr>
          <w:rFonts w:ascii="Arial" w:hAnsi="Arial" w:cs="Arial"/>
          <w:sz w:val="22"/>
          <w:szCs w:val="22"/>
        </w:rPr>
        <w:t>t</w:t>
      </w:r>
      <w:r w:rsidRPr="001478C8">
        <w:rPr>
          <w:rFonts w:ascii="Arial" w:hAnsi="Arial" w:cs="Arial"/>
          <w:sz w:val="22"/>
          <w:szCs w:val="22"/>
        </w:rPr>
        <w:t xml:space="preserve">itulaire cède </w:t>
      </w:r>
      <w:r>
        <w:rPr>
          <w:rFonts w:ascii="Arial" w:hAnsi="Arial" w:cs="Arial"/>
          <w:sz w:val="22"/>
          <w:szCs w:val="22"/>
        </w:rPr>
        <w:t>à l’université de Lorraine</w:t>
      </w:r>
      <w:r w:rsidRPr="001478C8">
        <w:rPr>
          <w:rFonts w:ascii="Arial" w:hAnsi="Arial" w:cs="Arial"/>
          <w:sz w:val="22"/>
          <w:szCs w:val="22"/>
        </w:rPr>
        <w:t>, au fur et à mesure de leur réalisation, la pleine et entière</w:t>
      </w:r>
      <w:r>
        <w:rPr>
          <w:rFonts w:ascii="Arial" w:hAnsi="Arial" w:cs="Arial"/>
          <w:sz w:val="22"/>
          <w:szCs w:val="22"/>
        </w:rPr>
        <w:t xml:space="preserve"> </w:t>
      </w:r>
      <w:r w:rsidRPr="001478C8">
        <w:rPr>
          <w:rFonts w:ascii="Arial" w:hAnsi="Arial" w:cs="Arial"/>
          <w:sz w:val="22"/>
          <w:szCs w:val="22"/>
        </w:rPr>
        <w:t>propriété des résultats des prestations effectuées, dans le cadre du présent marché.</w:t>
      </w:r>
    </w:p>
    <w:p w14:paraId="2E13912A" w14:textId="62AF0CA1" w:rsidR="001478C8" w:rsidRDefault="001478C8" w:rsidP="001478C8">
      <w:pPr>
        <w:suppressAutoHyphens w:val="0"/>
        <w:autoSpaceDE w:val="0"/>
        <w:autoSpaceDN w:val="0"/>
        <w:adjustRightInd w:val="0"/>
        <w:jc w:val="both"/>
        <w:rPr>
          <w:rFonts w:ascii="Arial" w:hAnsi="Arial" w:cs="Arial"/>
          <w:sz w:val="22"/>
          <w:szCs w:val="22"/>
        </w:rPr>
      </w:pPr>
      <w:r w:rsidRPr="001478C8">
        <w:rPr>
          <w:rFonts w:ascii="Arial" w:hAnsi="Arial" w:cs="Arial"/>
          <w:sz w:val="22"/>
          <w:szCs w:val="22"/>
        </w:rPr>
        <w:t xml:space="preserve">A ce titre, le </w:t>
      </w:r>
      <w:r>
        <w:rPr>
          <w:rFonts w:ascii="Arial" w:hAnsi="Arial" w:cs="Arial"/>
          <w:sz w:val="22"/>
          <w:szCs w:val="22"/>
        </w:rPr>
        <w:t>t</w:t>
      </w:r>
      <w:r w:rsidRPr="001478C8">
        <w:rPr>
          <w:rFonts w:ascii="Arial" w:hAnsi="Arial" w:cs="Arial"/>
          <w:sz w:val="22"/>
          <w:szCs w:val="22"/>
        </w:rPr>
        <w:t>itulaire</w:t>
      </w:r>
      <w:r w:rsidR="006A1342">
        <w:rPr>
          <w:rFonts w:ascii="Arial" w:hAnsi="Arial" w:cs="Arial"/>
          <w:sz w:val="22"/>
          <w:szCs w:val="22"/>
        </w:rPr>
        <w:t xml:space="preserve"> </w:t>
      </w:r>
      <w:r w:rsidRPr="001478C8">
        <w:rPr>
          <w:rFonts w:ascii="Arial" w:hAnsi="Arial" w:cs="Arial"/>
          <w:sz w:val="22"/>
          <w:szCs w:val="22"/>
        </w:rPr>
        <w:t>cède sans exception ni réserve, au fur et à mesure de</w:t>
      </w:r>
      <w:r>
        <w:rPr>
          <w:rFonts w:ascii="Arial" w:hAnsi="Arial" w:cs="Arial"/>
          <w:sz w:val="22"/>
          <w:szCs w:val="22"/>
        </w:rPr>
        <w:t xml:space="preserve"> </w:t>
      </w:r>
      <w:r w:rsidRPr="001478C8">
        <w:rPr>
          <w:rFonts w:ascii="Arial" w:hAnsi="Arial" w:cs="Arial"/>
          <w:sz w:val="22"/>
          <w:szCs w:val="22"/>
        </w:rPr>
        <w:t>leur réalisation, tous ses droits de propriété intellectuelle sur tous les résultats, quelle qu’en soit la</w:t>
      </w:r>
      <w:r>
        <w:rPr>
          <w:rFonts w:ascii="Arial" w:hAnsi="Arial" w:cs="Arial"/>
          <w:sz w:val="22"/>
          <w:szCs w:val="22"/>
        </w:rPr>
        <w:t xml:space="preserve"> </w:t>
      </w:r>
      <w:r w:rsidRPr="001478C8">
        <w:rPr>
          <w:rFonts w:ascii="Arial" w:hAnsi="Arial" w:cs="Arial"/>
          <w:sz w:val="22"/>
          <w:szCs w:val="22"/>
        </w:rPr>
        <w:t>forme, la nature et le support, notamment sur les plans, les documentations, les travaux de</w:t>
      </w:r>
      <w:r>
        <w:rPr>
          <w:rFonts w:ascii="Arial" w:hAnsi="Arial" w:cs="Arial"/>
          <w:sz w:val="22"/>
          <w:szCs w:val="22"/>
        </w:rPr>
        <w:t xml:space="preserve"> </w:t>
      </w:r>
      <w:r w:rsidRPr="001478C8">
        <w:rPr>
          <w:rFonts w:ascii="Arial" w:hAnsi="Arial" w:cs="Arial"/>
          <w:sz w:val="22"/>
          <w:szCs w:val="22"/>
        </w:rPr>
        <w:t>conception préparatoires</w:t>
      </w:r>
      <w:r w:rsidR="006A1342">
        <w:rPr>
          <w:rFonts w:ascii="Arial" w:hAnsi="Arial" w:cs="Arial"/>
          <w:sz w:val="22"/>
          <w:szCs w:val="22"/>
        </w:rPr>
        <w:t xml:space="preserve"> </w:t>
      </w:r>
      <w:r w:rsidRPr="001478C8">
        <w:rPr>
          <w:rFonts w:ascii="Arial" w:hAnsi="Arial" w:cs="Arial"/>
          <w:sz w:val="22"/>
          <w:szCs w:val="22"/>
        </w:rPr>
        <w:t>et ce</w:t>
      </w:r>
      <w:r>
        <w:rPr>
          <w:rFonts w:ascii="Arial" w:hAnsi="Arial" w:cs="Arial"/>
          <w:sz w:val="22"/>
          <w:szCs w:val="22"/>
        </w:rPr>
        <w:t xml:space="preserve"> </w:t>
      </w:r>
      <w:r w:rsidRPr="001478C8">
        <w:rPr>
          <w:rFonts w:ascii="Arial" w:hAnsi="Arial" w:cs="Arial"/>
          <w:sz w:val="22"/>
          <w:szCs w:val="22"/>
        </w:rPr>
        <w:t>quels qu’en soient l’usage et les destinations</w:t>
      </w:r>
      <w:r w:rsidR="006A1342">
        <w:rPr>
          <w:rFonts w:ascii="Arial" w:hAnsi="Arial" w:cs="Arial"/>
          <w:sz w:val="22"/>
          <w:szCs w:val="22"/>
        </w:rPr>
        <w:t>.</w:t>
      </w:r>
      <w:r w:rsidR="00052BFA" w:rsidRPr="00052BFA">
        <w:rPr>
          <w:rFonts w:ascii="Arial" w:hAnsi="Arial" w:cs="Arial"/>
          <w:b/>
          <w:bCs/>
        </w:rPr>
        <w:t xml:space="preserve"> </w:t>
      </w:r>
      <w:r w:rsidR="00052BFA" w:rsidRPr="00052BFA">
        <w:rPr>
          <w:rFonts w:ascii="Arial" w:hAnsi="Arial" w:cs="Arial"/>
        </w:rPr>
        <w:t> </w:t>
      </w:r>
      <w:r w:rsidR="00052BFA" w:rsidRPr="00052BFA">
        <w:rPr>
          <w:rFonts w:ascii="Arial" w:hAnsi="Arial" w:cs="Arial"/>
          <w:sz w:val="22"/>
          <w:szCs w:val="22"/>
        </w:rPr>
        <w:t>La cession porte sur l’ensemble des droits patrimoniaux de propriété intellectuelle afférents à ces résultats, et notamment les droits de reproduction, de représentation, d’adaptation, de traduction, de diffusion, d’exploitation et d’intégration dans d’autres documents ou supports, pour toute la durée légale de protection et pour le monde entier. A ce titre, le titulaire remettra l’ensemble des livrables dans des formats exploitables, ouverts et non protégés, permettant leur modification ultérieure par l’Université.</w:t>
      </w:r>
    </w:p>
    <w:p w14:paraId="53C0BC1B" w14:textId="77777777" w:rsidR="006A1342" w:rsidRPr="001478C8" w:rsidRDefault="006A1342" w:rsidP="001478C8">
      <w:pPr>
        <w:suppressAutoHyphens w:val="0"/>
        <w:autoSpaceDE w:val="0"/>
        <w:autoSpaceDN w:val="0"/>
        <w:adjustRightInd w:val="0"/>
        <w:jc w:val="both"/>
        <w:rPr>
          <w:rFonts w:ascii="Arial" w:hAnsi="Arial" w:cs="Arial"/>
          <w:sz w:val="22"/>
          <w:szCs w:val="22"/>
        </w:rPr>
      </w:pPr>
    </w:p>
    <w:p w14:paraId="3B2340D4" w14:textId="30F44B05" w:rsidR="001478C8" w:rsidRPr="001478C8" w:rsidRDefault="001478C8" w:rsidP="001478C8">
      <w:pPr>
        <w:suppressAutoHyphens w:val="0"/>
        <w:autoSpaceDE w:val="0"/>
        <w:autoSpaceDN w:val="0"/>
        <w:adjustRightInd w:val="0"/>
        <w:jc w:val="both"/>
        <w:rPr>
          <w:rFonts w:ascii="Arial" w:hAnsi="Arial" w:cs="Arial"/>
          <w:sz w:val="22"/>
          <w:szCs w:val="22"/>
        </w:rPr>
      </w:pPr>
      <w:r>
        <w:rPr>
          <w:rFonts w:ascii="Arial" w:hAnsi="Arial" w:cs="Arial"/>
          <w:sz w:val="22"/>
          <w:szCs w:val="22"/>
        </w:rPr>
        <w:t>La</w:t>
      </w:r>
      <w:r w:rsidRPr="001478C8">
        <w:rPr>
          <w:rFonts w:ascii="Arial" w:hAnsi="Arial" w:cs="Arial"/>
          <w:sz w:val="22"/>
          <w:szCs w:val="22"/>
        </w:rPr>
        <w:t xml:space="preserve"> conclusion du présent marché n'emporte pas transfert des droits de</w:t>
      </w:r>
      <w:r>
        <w:rPr>
          <w:rFonts w:ascii="Arial" w:hAnsi="Arial" w:cs="Arial"/>
          <w:sz w:val="22"/>
          <w:szCs w:val="22"/>
        </w:rPr>
        <w:t xml:space="preserve"> </w:t>
      </w:r>
      <w:r w:rsidRPr="001478C8">
        <w:rPr>
          <w:rFonts w:ascii="Arial" w:hAnsi="Arial" w:cs="Arial"/>
          <w:sz w:val="22"/>
          <w:szCs w:val="22"/>
        </w:rPr>
        <w:t>propriété</w:t>
      </w:r>
      <w:r>
        <w:rPr>
          <w:rFonts w:ascii="Arial" w:hAnsi="Arial" w:cs="Arial"/>
          <w:sz w:val="22"/>
          <w:szCs w:val="22"/>
        </w:rPr>
        <w:t xml:space="preserve"> </w:t>
      </w:r>
      <w:r w:rsidRPr="001478C8">
        <w:rPr>
          <w:rFonts w:ascii="Arial" w:hAnsi="Arial" w:cs="Arial"/>
          <w:sz w:val="22"/>
          <w:szCs w:val="22"/>
        </w:rPr>
        <w:t>intellectuelle ou des droits de toute autre nature afférents aux connaissances antérieures</w:t>
      </w:r>
      <w:r>
        <w:rPr>
          <w:rFonts w:ascii="Arial" w:hAnsi="Arial" w:cs="Arial"/>
          <w:sz w:val="22"/>
          <w:szCs w:val="22"/>
        </w:rPr>
        <w:t>.</w:t>
      </w:r>
    </w:p>
    <w:p w14:paraId="527AE081" w14:textId="0759B3F3" w:rsidR="001478C8" w:rsidRPr="001478C8" w:rsidRDefault="001478C8" w:rsidP="001478C8">
      <w:pPr>
        <w:suppressAutoHyphens w:val="0"/>
        <w:autoSpaceDE w:val="0"/>
        <w:autoSpaceDN w:val="0"/>
        <w:adjustRightInd w:val="0"/>
        <w:jc w:val="both"/>
        <w:rPr>
          <w:rFonts w:ascii="Arial" w:hAnsi="Arial" w:cs="Arial"/>
          <w:sz w:val="22"/>
          <w:szCs w:val="22"/>
        </w:rPr>
      </w:pPr>
      <w:r>
        <w:rPr>
          <w:rFonts w:ascii="Arial" w:hAnsi="Arial" w:cs="Arial"/>
          <w:sz w:val="22"/>
          <w:szCs w:val="22"/>
        </w:rPr>
        <w:t>L’université de Lorraine</w:t>
      </w:r>
      <w:r w:rsidRPr="001478C8">
        <w:rPr>
          <w:rFonts w:ascii="Arial" w:hAnsi="Arial" w:cs="Arial"/>
          <w:sz w:val="22"/>
          <w:szCs w:val="22"/>
        </w:rPr>
        <w:t xml:space="preserve"> reste par ailleurs seul propriétaire des documents, des données, des</w:t>
      </w:r>
    </w:p>
    <w:p w14:paraId="75E0A661" w14:textId="54C70BD2" w:rsidR="001478C8" w:rsidRPr="001478C8" w:rsidRDefault="001F398F" w:rsidP="001478C8">
      <w:pPr>
        <w:suppressAutoHyphens w:val="0"/>
        <w:autoSpaceDE w:val="0"/>
        <w:autoSpaceDN w:val="0"/>
        <w:adjustRightInd w:val="0"/>
        <w:jc w:val="both"/>
        <w:rPr>
          <w:rFonts w:ascii="Arial" w:hAnsi="Arial" w:cs="Arial"/>
          <w:sz w:val="22"/>
          <w:szCs w:val="22"/>
        </w:rPr>
      </w:pPr>
      <w:r w:rsidRPr="001478C8">
        <w:rPr>
          <w:rFonts w:ascii="Arial" w:hAnsi="Arial" w:cs="Arial"/>
          <w:sz w:val="22"/>
          <w:szCs w:val="22"/>
        </w:rPr>
        <w:t>Informations</w:t>
      </w:r>
      <w:r w:rsidR="001478C8" w:rsidRPr="001478C8">
        <w:rPr>
          <w:rFonts w:ascii="Arial" w:hAnsi="Arial" w:cs="Arial"/>
          <w:sz w:val="22"/>
          <w:szCs w:val="22"/>
        </w:rPr>
        <w:t xml:space="preserve"> et fichiers qui pourraient être communiqués au </w:t>
      </w:r>
      <w:r w:rsidR="001478C8">
        <w:rPr>
          <w:rFonts w:ascii="Arial" w:hAnsi="Arial" w:cs="Arial"/>
          <w:sz w:val="22"/>
          <w:szCs w:val="22"/>
        </w:rPr>
        <w:t>t</w:t>
      </w:r>
      <w:r w:rsidR="001478C8" w:rsidRPr="001478C8">
        <w:rPr>
          <w:rFonts w:ascii="Arial" w:hAnsi="Arial" w:cs="Arial"/>
          <w:sz w:val="22"/>
          <w:szCs w:val="22"/>
        </w:rPr>
        <w:t>itulaire du marché</w:t>
      </w:r>
      <w:r w:rsidR="001478C8">
        <w:rPr>
          <w:rFonts w:ascii="Arial" w:hAnsi="Arial" w:cs="Arial"/>
          <w:sz w:val="22"/>
          <w:szCs w:val="22"/>
        </w:rPr>
        <w:t>.</w:t>
      </w:r>
    </w:p>
    <w:p w14:paraId="05EB250A" w14:textId="4757FA52" w:rsidR="001478C8" w:rsidRDefault="00052BFA" w:rsidP="00FE4192">
      <w:pPr>
        <w:suppressAutoHyphens w:val="0"/>
        <w:autoSpaceDE w:val="0"/>
        <w:spacing w:before="120"/>
        <w:jc w:val="both"/>
        <w:rPr>
          <w:rFonts w:ascii="Arial" w:hAnsi="Arial" w:cs="Arial"/>
          <w:i/>
          <w:iCs/>
        </w:rPr>
      </w:pPr>
      <w:r w:rsidRPr="00052BFA">
        <w:rPr>
          <w:rFonts w:ascii="Arial" w:hAnsi="Arial" w:cs="Arial"/>
          <w:sz w:val="22"/>
          <w:szCs w:val="22"/>
        </w:rPr>
        <w:t>Le titulaire garantit l’Université de Lorraine contre toute revendication de tiers relative aux droits de propriété intellectuelle sur les résultats</w:t>
      </w:r>
      <w:r w:rsidRPr="00052BFA">
        <w:rPr>
          <w:rFonts w:ascii="Arial" w:hAnsi="Arial" w:cs="Arial"/>
          <w:i/>
          <w:iCs/>
        </w:rPr>
        <w:t>.</w:t>
      </w:r>
    </w:p>
    <w:p w14:paraId="152AF3AF" w14:textId="77777777" w:rsidR="00052BFA" w:rsidRPr="00052BFA" w:rsidRDefault="00052BFA" w:rsidP="00FE4192">
      <w:pPr>
        <w:suppressAutoHyphens w:val="0"/>
        <w:autoSpaceDE w:val="0"/>
        <w:spacing w:before="120"/>
        <w:jc w:val="both"/>
        <w:rPr>
          <w:rFonts w:ascii="Arial" w:hAnsi="Arial" w:cs="Arial"/>
          <w:sz w:val="22"/>
          <w:szCs w:val="22"/>
        </w:rPr>
      </w:pPr>
    </w:p>
    <w:p w14:paraId="3FF0C9FB" w14:textId="4E9C1CFA" w:rsidR="001478C8" w:rsidRPr="001478C8" w:rsidRDefault="001478C8" w:rsidP="001478C8">
      <w:pPr>
        <w:suppressAutoHyphens w:val="0"/>
        <w:autoSpaceDE w:val="0"/>
        <w:autoSpaceDN w:val="0"/>
        <w:adjustRightInd w:val="0"/>
        <w:rPr>
          <w:rFonts w:ascii="Arial" w:hAnsi="Arial" w:cs="Arial"/>
          <w:sz w:val="22"/>
          <w:szCs w:val="22"/>
        </w:rPr>
      </w:pPr>
      <w:r>
        <w:rPr>
          <w:rFonts w:ascii="Arial" w:hAnsi="Arial" w:cs="Arial"/>
          <w:sz w:val="22"/>
          <w:szCs w:val="22"/>
        </w:rPr>
        <w:t>L</w:t>
      </w:r>
      <w:r w:rsidRPr="001478C8">
        <w:rPr>
          <w:rFonts w:ascii="Arial" w:hAnsi="Arial" w:cs="Arial"/>
          <w:sz w:val="22"/>
          <w:szCs w:val="22"/>
        </w:rPr>
        <w:t>e</w:t>
      </w:r>
      <w:r w:rsidR="006A1342">
        <w:rPr>
          <w:rFonts w:ascii="Arial" w:hAnsi="Arial" w:cs="Arial"/>
          <w:sz w:val="22"/>
          <w:szCs w:val="22"/>
        </w:rPr>
        <w:t xml:space="preserve">s autres dispositions des articles 32 à 37 du CCAG PI </w:t>
      </w:r>
      <w:r w:rsidR="001F398F">
        <w:rPr>
          <w:rFonts w:ascii="Arial" w:hAnsi="Arial" w:cs="Arial"/>
          <w:sz w:val="22"/>
          <w:szCs w:val="22"/>
        </w:rPr>
        <w:t>s’appliquent.</w:t>
      </w:r>
    </w:p>
    <w:p w14:paraId="24AA24C7" w14:textId="77777777" w:rsidR="001478C8" w:rsidRDefault="001478C8" w:rsidP="001478C8">
      <w:pPr>
        <w:suppressAutoHyphens w:val="0"/>
        <w:autoSpaceDE w:val="0"/>
        <w:spacing w:before="120"/>
        <w:jc w:val="both"/>
        <w:rPr>
          <w:rFonts w:ascii="Arial" w:eastAsia="Calibri" w:hAnsi="Arial" w:cs="Arial"/>
          <w:sz w:val="22"/>
          <w:szCs w:val="22"/>
          <w:lang w:eastAsia="en-US"/>
        </w:rPr>
      </w:pPr>
    </w:p>
    <w:p w14:paraId="598E65E2" w14:textId="66383248" w:rsidR="007C6E56" w:rsidRPr="001478C8" w:rsidRDefault="007C6E56" w:rsidP="001478C8">
      <w:pPr>
        <w:suppressAutoHyphens w:val="0"/>
        <w:autoSpaceDE w:val="0"/>
        <w:autoSpaceDN w:val="0"/>
        <w:adjustRightInd w:val="0"/>
        <w:jc w:val="both"/>
        <w:rPr>
          <w:rFonts w:ascii="Arial" w:hAnsi="Arial" w:cs="Arial"/>
          <w:sz w:val="22"/>
          <w:szCs w:val="22"/>
        </w:rPr>
      </w:pPr>
      <w:r w:rsidRPr="00C40127">
        <w:rPr>
          <w:rFonts w:ascii="Arial" w:hAnsi="Arial" w:cs="Arial"/>
          <w:b/>
          <w:bCs/>
          <w:sz w:val="24"/>
          <w:szCs w:val="24"/>
          <w:lang w:eastAsia="fr-FR"/>
        </w:rPr>
        <w:t>5.</w:t>
      </w:r>
      <w:r w:rsidR="001478C8">
        <w:rPr>
          <w:rFonts w:ascii="Arial" w:hAnsi="Arial" w:cs="Arial"/>
          <w:b/>
          <w:bCs/>
          <w:sz w:val="24"/>
          <w:szCs w:val="24"/>
          <w:lang w:eastAsia="fr-FR"/>
        </w:rPr>
        <w:t>8</w:t>
      </w:r>
      <w:r w:rsidRPr="00C40127">
        <w:rPr>
          <w:rFonts w:ascii="Arial" w:hAnsi="Arial" w:cs="Arial"/>
          <w:b/>
          <w:bCs/>
          <w:sz w:val="24"/>
          <w:szCs w:val="24"/>
          <w:lang w:eastAsia="fr-FR"/>
        </w:rPr>
        <w:t xml:space="preserve"> Production de statistiques </w:t>
      </w:r>
    </w:p>
    <w:p w14:paraId="384CC3E9" w14:textId="77777777" w:rsidR="00FE4192" w:rsidRPr="00FE4192" w:rsidRDefault="00FE4192" w:rsidP="00FE4192">
      <w:pPr>
        <w:widowControl w:val="0"/>
        <w:spacing w:before="120"/>
        <w:contextualSpacing/>
        <w:jc w:val="both"/>
        <w:rPr>
          <w:rFonts w:ascii="Arial" w:hAnsi="Arial" w:cs="Arial"/>
        </w:rPr>
      </w:pPr>
    </w:p>
    <w:bookmarkEnd w:id="9"/>
    <w:bookmarkEnd w:id="10"/>
    <w:p w14:paraId="33DBC389" w14:textId="77777777" w:rsidR="007C6E56" w:rsidRPr="00AB3C74" w:rsidRDefault="007C6E56" w:rsidP="007C6E56">
      <w:pPr>
        <w:autoSpaceDE w:val="0"/>
        <w:autoSpaceDN w:val="0"/>
        <w:adjustRightInd w:val="0"/>
        <w:jc w:val="both"/>
        <w:rPr>
          <w:rFonts w:ascii="Arial" w:hAnsi="Arial" w:cs="Arial"/>
          <w:sz w:val="22"/>
          <w:szCs w:val="22"/>
        </w:rPr>
      </w:pPr>
      <w:r w:rsidRPr="00AB3C74">
        <w:rPr>
          <w:rFonts w:ascii="Arial" w:hAnsi="Arial" w:cs="Arial"/>
          <w:sz w:val="22"/>
          <w:szCs w:val="22"/>
        </w:rPr>
        <w:t xml:space="preserve">Le titulaire doit être en mesure de produire, à la demande de l’établissement et au minimum une fois par an, des statistiques de consommation de l’année écoulée </w:t>
      </w:r>
      <w:r w:rsidRPr="00AB3C74">
        <w:rPr>
          <w:rFonts w:ascii="Arial" w:hAnsi="Arial" w:cs="Arial"/>
          <w:i/>
          <w:sz w:val="22"/>
          <w:szCs w:val="22"/>
        </w:rPr>
        <w:t>(n-1)</w:t>
      </w:r>
      <w:r w:rsidRPr="00AB3C74">
        <w:rPr>
          <w:rFonts w:ascii="Arial" w:hAnsi="Arial" w:cs="Arial"/>
          <w:sz w:val="22"/>
          <w:szCs w:val="22"/>
        </w:rPr>
        <w:t xml:space="preserve"> et ce, sans frais supplémentaire.</w:t>
      </w:r>
    </w:p>
    <w:p w14:paraId="10E91C4A" w14:textId="77777777" w:rsidR="007C6E56" w:rsidRPr="00AB3C74" w:rsidRDefault="007C6E56" w:rsidP="007C6E56">
      <w:pPr>
        <w:autoSpaceDE w:val="0"/>
        <w:autoSpaceDN w:val="0"/>
        <w:adjustRightInd w:val="0"/>
        <w:spacing w:before="120"/>
        <w:jc w:val="both"/>
        <w:rPr>
          <w:rFonts w:ascii="Arial" w:hAnsi="Arial" w:cs="Arial"/>
          <w:sz w:val="22"/>
          <w:szCs w:val="22"/>
        </w:rPr>
      </w:pPr>
      <w:r w:rsidRPr="00AB3C74">
        <w:rPr>
          <w:rFonts w:ascii="Arial" w:hAnsi="Arial" w:cs="Arial"/>
          <w:sz w:val="22"/>
          <w:szCs w:val="22"/>
        </w:rPr>
        <w:t xml:space="preserve">Ces statistiques, qui sont transmises à l’établissement sous la forme d’un fichier de type Excel, doivent, a minima, prendre en compte les éléments suivants par commande : </w:t>
      </w:r>
    </w:p>
    <w:p w14:paraId="59EEFB3A" w14:textId="77777777" w:rsidR="007C6E56" w:rsidRPr="00AB3C74" w:rsidRDefault="007C6E56" w:rsidP="007C6E56">
      <w:pPr>
        <w:numPr>
          <w:ilvl w:val="0"/>
          <w:numId w:val="18"/>
        </w:numPr>
        <w:suppressAutoHyphens w:val="0"/>
        <w:autoSpaceDE w:val="0"/>
        <w:autoSpaceDN w:val="0"/>
        <w:adjustRightInd w:val="0"/>
        <w:spacing w:before="60"/>
        <w:ind w:left="567" w:hanging="272"/>
        <w:jc w:val="both"/>
        <w:rPr>
          <w:rFonts w:ascii="Arial" w:hAnsi="Arial" w:cs="Arial"/>
          <w:sz w:val="22"/>
          <w:szCs w:val="22"/>
        </w:rPr>
      </w:pPr>
      <w:r w:rsidRPr="00AB3C74">
        <w:rPr>
          <w:rFonts w:ascii="Arial" w:hAnsi="Arial" w:cs="Arial"/>
          <w:sz w:val="22"/>
          <w:szCs w:val="22"/>
        </w:rPr>
        <w:t>type de prestation (</w:t>
      </w:r>
      <w:r w:rsidRPr="00AB3C74">
        <w:rPr>
          <w:rFonts w:ascii="Arial" w:hAnsi="Arial" w:cs="Arial"/>
          <w:i/>
          <w:sz w:val="22"/>
          <w:szCs w:val="22"/>
        </w:rPr>
        <w:t>mission 1, mission 2, etc.</w:t>
      </w:r>
      <w:r w:rsidRPr="00AB3C74">
        <w:rPr>
          <w:rFonts w:ascii="Arial" w:hAnsi="Arial" w:cs="Arial"/>
          <w:sz w:val="22"/>
          <w:szCs w:val="22"/>
        </w:rPr>
        <w:t xml:space="preserve">), </w:t>
      </w:r>
    </w:p>
    <w:p w14:paraId="4028D0B0" w14:textId="77777777" w:rsidR="007C6E56" w:rsidRPr="00AB3C74" w:rsidRDefault="007C6E56" w:rsidP="007C6E56">
      <w:pPr>
        <w:numPr>
          <w:ilvl w:val="0"/>
          <w:numId w:val="18"/>
        </w:numPr>
        <w:suppressAutoHyphens w:val="0"/>
        <w:autoSpaceDE w:val="0"/>
        <w:autoSpaceDN w:val="0"/>
        <w:adjustRightInd w:val="0"/>
        <w:spacing w:before="60"/>
        <w:ind w:left="567" w:hanging="272"/>
        <w:jc w:val="both"/>
        <w:rPr>
          <w:rFonts w:ascii="Arial" w:hAnsi="Arial" w:cs="Arial"/>
          <w:sz w:val="22"/>
          <w:szCs w:val="22"/>
        </w:rPr>
      </w:pPr>
      <w:r w:rsidRPr="00AB3C74">
        <w:rPr>
          <w:rFonts w:ascii="Arial" w:hAnsi="Arial" w:cs="Arial"/>
          <w:sz w:val="22"/>
          <w:szCs w:val="22"/>
        </w:rPr>
        <w:t xml:space="preserve">date de commande, </w:t>
      </w:r>
    </w:p>
    <w:p w14:paraId="78DACA00" w14:textId="3B45035E" w:rsidR="007C6E56" w:rsidRPr="00AB3C74" w:rsidRDefault="007C6E56" w:rsidP="007C6E56">
      <w:pPr>
        <w:numPr>
          <w:ilvl w:val="0"/>
          <w:numId w:val="18"/>
        </w:numPr>
        <w:suppressAutoHyphens w:val="0"/>
        <w:autoSpaceDE w:val="0"/>
        <w:autoSpaceDN w:val="0"/>
        <w:adjustRightInd w:val="0"/>
        <w:spacing w:before="60"/>
        <w:ind w:left="567" w:hanging="272"/>
        <w:jc w:val="both"/>
        <w:rPr>
          <w:rFonts w:ascii="Arial" w:hAnsi="Arial" w:cs="Arial"/>
          <w:sz w:val="22"/>
          <w:szCs w:val="22"/>
        </w:rPr>
      </w:pPr>
      <w:r w:rsidRPr="00AB3C74">
        <w:rPr>
          <w:rFonts w:ascii="Arial" w:hAnsi="Arial" w:cs="Arial"/>
          <w:sz w:val="22"/>
          <w:szCs w:val="22"/>
        </w:rPr>
        <w:t xml:space="preserve">date d’exécution des prestations, </w:t>
      </w:r>
      <w:r w:rsidR="00482F86">
        <w:rPr>
          <w:rFonts w:ascii="Arial" w:hAnsi="Arial" w:cs="Arial"/>
          <w:sz w:val="22"/>
          <w:szCs w:val="22"/>
        </w:rPr>
        <w:t xml:space="preserve"> </w:t>
      </w:r>
    </w:p>
    <w:p w14:paraId="7C844893" w14:textId="77777777" w:rsidR="007C6E56" w:rsidRPr="00AB3C74" w:rsidRDefault="007C6E56" w:rsidP="007C6E56">
      <w:pPr>
        <w:numPr>
          <w:ilvl w:val="0"/>
          <w:numId w:val="18"/>
        </w:numPr>
        <w:suppressAutoHyphens w:val="0"/>
        <w:autoSpaceDE w:val="0"/>
        <w:autoSpaceDN w:val="0"/>
        <w:adjustRightInd w:val="0"/>
        <w:spacing w:before="60"/>
        <w:ind w:left="567" w:hanging="272"/>
        <w:jc w:val="both"/>
        <w:rPr>
          <w:rFonts w:ascii="Arial" w:hAnsi="Arial" w:cs="Arial"/>
          <w:sz w:val="22"/>
          <w:szCs w:val="22"/>
        </w:rPr>
      </w:pPr>
      <w:r w:rsidRPr="00AB3C74">
        <w:rPr>
          <w:rFonts w:ascii="Arial" w:hAnsi="Arial" w:cs="Arial"/>
          <w:sz w:val="22"/>
          <w:szCs w:val="22"/>
        </w:rPr>
        <w:t xml:space="preserve">montant du bon de commande, </w:t>
      </w:r>
    </w:p>
    <w:p w14:paraId="79E122DD" w14:textId="77777777" w:rsidR="007C6E56" w:rsidRPr="00AB3C74" w:rsidRDefault="007C6E56" w:rsidP="007C6E56">
      <w:pPr>
        <w:numPr>
          <w:ilvl w:val="0"/>
          <w:numId w:val="18"/>
        </w:numPr>
        <w:suppressAutoHyphens w:val="0"/>
        <w:autoSpaceDE w:val="0"/>
        <w:autoSpaceDN w:val="0"/>
        <w:adjustRightInd w:val="0"/>
        <w:spacing w:before="60"/>
        <w:ind w:left="567" w:hanging="272"/>
        <w:jc w:val="both"/>
        <w:rPr>
          <w:rFonts w:ascii="Arial" w:hAnsi="Arial" w:cs="Arial"/>
          <w:sz w:val="22"/>
          <w:szCs w:val="22"/>
        </w:rPr>
      </w:pPr>
      <w:r w:rsidRPr="00AB3C74">
        <w:rPr>
          <w:rFonts w:ascii="Arial" w:hAnsi="Arial" w:cs="Arial"/>
          <w:sz w:val="22"/>
          <w:szCs w:val="22"/>
        </w:rPr>
        <w:t xml:space="preserve">montant de la facture, </w:t>
      </w:r>
    </w:p>
    <w:p w14:paraId="0624263E" w14:textId="75CC577B" w:rsidR="007C6E56" w:rsidRPr="00482F86" w:rsidRDefault="007C6E56" w:rsidP="00482F86">
      <w:pPr>
        <w:numPr>
          <w:ilvl w:val="0"/>
          <w:numId w:val="18"/>
        </w:numPr>
        <w:suppressAutoHyphens w:val="0"/>
        <w:autoSpaceDE w:val="0"/>
        <w:autoSpaceDN w:val="0"/>
        <w:adjustRightInd w:val="0"/>
        <w:spacing w:before="60"/>
        <w:ind w:left="567" w:hanging="272"/>
        <w:jc w:val="both"/>
        <w:rPr>
          <w:rFonts w:ascii="Arial" w:hAnsi="Arial" w:cs="Arial"/>
          <w:sz w:val="22"/>
          <w:szCs w:val="22"/>
        </w:rPr>
      </w:pPr>
      <w:r w:rsidRPr="00AB3C74">
        <w:rPr>
          <w:rFonts w:ascii="Arial" w:hAnsi="Arial" w:cs="Arial"/>
          <w:sz w:val="22"/>
          <w:szCs w:val="22"/>
        </w:rPr>
        <w:t>service émetteur du bon de commande des prestations facturées.</w:t>
      </w:r>
    </w:p>
    <w:p w14:paraId="433650C0" w14:textId="31A07389" w:rsidR="008E3901" w:rsidRPr="00051192" w:rsidRDefault="008E3901" w:rsidP="00051192">
      <w:pPr>
        <w:pStyle w:val="Titre1"/>
        <w:keepNext w:val="0"/>
        <w:widowControl/>
        <w:numPr>
          <w:ilvl w:val="0"/>
          <w:numId w:val="0"/>
        </w:numPr>
        <w:spacing w:before="480" w:after="360"/>
        <w:rPr>
          <w:rFonts w:ascii="Arial" w:hAnsi="Arial" w:cs="Arial"/>
          <w:sz w:val="24"/>
          <w:szCs w:val="22"/>
          <w:u w:val="single"/>
        </w:rPr>
      </w:pPr>
      <w:bookmarkStart w:id="11" w:name="_Toc216094977"/>
      <w:r w:rsidRPr="00051192">
        <w:rPr>
          <w:rFonts w:ascii="Arial" w:hAnsi="Arial" w:cs="Arial"/>
          <w:sz w:val="24"/>
          <w:szCs w:val="22"/>
          <w:u w:val="single"/>
        </w:rPr>
        <w:t xml:space="preserve">Article </w:t>
      </w:r>
      <w:r w:rsidR="002B1C75" w:rsidRPr="00051192">
        <w:rPr>
          <w:rFonts w:ascii="Arial" w:hAnsi="Arial" w:cs="Arial"/>
          <w:sz w:val="24"/>
          <w:szCs w:val="22"/>
          <w:u w:val="single"/>
        </w:rPr>
        <w:t>6</w:t>
      </w:r>
      <w:r w:rsidRPr="00051192">
        <w:rPr>
          <w:rFonts w:ascii="Arial" w:hAnsi="Arial" w:cs="Arial"/>
          <w:sz w:val="24"/>
          <w:szCs w:val="22"/>
          <w:u w:val="single"/>
        </w:rPr>
        <w:t xml:space="preserve"> – Opérations de vérification et d’admission</w:t>
      </w:r>
      <w:bookmarkEnd w:id="11"/>
    </w:p>
    <w:p w14:paraId="57ADE6F2" w14:textId="7CAF63FB" w:rsidR="008E3901" w:rsidRPr="00CE0F18" w:rsidRDefault="00BA2703" w:rsidP="00CE0F18">
      <w:pPr>
        <w:pStyle w:val="NormalWeb"/>
        <w:spacing w:before="120" w:after="0"/>
        <w:jc w:val="both"/>
      </w:pPr>
      <w:r w:rsidRPr="009016D0">
        <w:rPr>
          <w:rFonts w:ascii="Arial" w:hAnsi="Arial" w:cs="Arial"/>
          <w:sz w:val="22"/>
          <w:szCs w:val="22"/>
        </w:rPr>
        <w:t xml:space="preserve">La constatation de l’exécution de ces prestations est effectuée dans les conditions du </w:t>
      </w:r>
      <w:r w:rsidR="00A5056D">
        <w:rPr>
          <w:rFonts w:ascii="Arial" w:hAnsi="Arial" w:cs="Arial"/>
          <w:sz w:val="22"/>
          <w:szCs w:val="22"/>
        </w:rPr>
        <w:t>CCAG-PI</w:t>
      </w:r>
      <w:r w:rsidRPr="009016D0">
        <w:rPr>
          <w:rFonts w:ascii="Arial" w:hAnsi="Arial" w:cs="Arial"/>
          <w:sz w:val="22"/>
          <w:szCs w:val="22"/>
        </w:rPr>
        <w:t>.</w:t>
      </w:r>
    </w:p>
    <w:p w14:paraId="4581C4EE" w14:textId="0154EEA9" w:rsidR="008E3901" w:rsidRPr="00051192" w:rsidRDefault="00D858CC" w:rsidP="00051192">
      <w:pPr>
        <w:pStyle w:val="Titre1"/>
        <w:keepNext w:val="0"/>
        <w:widowControl/>
        <w:numPr>
          <w:ilvl w:val="0"/>
          <w:numId w:val="0"/>
        </w:numPr>
        <w:spacing w:before="480" w:after="360"/>
        <w:rPr>
          <w:rFonts w:ascii="Arial" w:hAnsi="Arial" w:cs="Arial"/>
          <w:sz w:val="24"/>
          <w:szCs w:val="22"/>
          <w:u w:val="single"/>
        </w:rPr>
      </w:pPr>
      <w:bookmarkStart w:id="12" w:name="_Toc216094978"/>
      <w:r w:rsidRPr="00051192">
        <w:rPr>
          <w:rFonts w:ascii="Arial" w:hAnsi="Arial" w:cs="Arial"/>
          <w:sz w:val="24"/>
          <w:szCs w:val="22"/>
          <w:u w:val="single"/>
        </w:rPr>
        <w:lastRenderedPageBreak/>
        <w:t xml:space="preserve">Article </w:t>
      </w:r>
      <w:r w:rsidR="002B1C75" w:rsidRPr="00051192">
        <w:rPr>
          <w:rFonts w:ascii="Arial" w:hAnsi="Arial" w:cs="Arial"/>
          <w:sz w:val="24"/>
          <w:szCs w:val="22"/>
          <w:u w:val="single"/>
        </w:rPr>
        <w:t>7</w:t>
      </w:r>
      <w:r w:rsidRPr="00051192">
        <w:rPr>
          <w:rFonts w:ascii="Arial" w:hAnsi="Arial" w:cs="Arial"/>
          <w:sz w:val="24"/>
          <w:szCs w:val="22"/>
          <w:u w:val="single"/>
        </w:rPr>
        <w:t xml:space="preserve"> – Evolution de l’annexe financière - Clause</w:t>
      </w:r>
      <w:r w:rsidR="008E3901" w:rsidRPr="00051192">
        <w:rPr>
          <w:rFonts w:ascii="Arial" w:hAnsi="Arial" w:cs="Arial"/>
          <w:sz w:val="24"/>
          <w:szCs w:val="22"/>
          <w:u w:val="single"/>
        </w:rPr>
        <w:t xml:space="preserve"> de réexamen</w:t>
      </w:r>
      <w:bookmarkEnd w:id="12"/>
    </w:p>
    <w:p w14:paraId="1E6CB156" w14:textId="77777777" w:rsidR="008E3901" w:rsidRDefault="008E3901" w:rsidP="008E3901">
      <w:pPr>
        <w:jc w:val="both"/>
        <w:rPr>
          <w:rFonts w:ascii="Arial" w:hAnsi="Arial" w:cs="Arial"/>
          <w:b/>
          <w:sz w:val="24"/>
          <w:szCs w:val="24"/>
          <w:u w:val="single"/>
        </w:rPr>
      </w:pPr>
    </w:p>
    <w:p w14:paraId="60DED371" w14:textId="619F0663" w:rsidR="00D858CC" w:rsidRDefault="00D858CC" w:rsidP="00D858CC">
      <w:pPr>
        <w:jc w:val="both"/>
        <w:rPr>
          <w:rFonts w:ascii="Arial" w:hAnsi="Arial" w:cs="Arial"/>
          <w:snapToGrid w:val="0"/>
          <w:sz w:val="22"/>
          <w:szCs w:val="22"/>
        </w:rPr>
      </w:pPr>
      <w:r>
        <w:rPr>
          <w:rFonts w:ascii="Arial" w:hAnsi="Arial" w:cs="Arial"/>
          <w:snapToGrid w:val="0"/>
          <w:sz w:val="22"/>
          <w:szCs w:val="22"/>
        </w:rPr>
        <w:t xml:space="preserve">Le présent accord-cadre comprend une clause de réexamen. Cette clause s’exécute dans le respect du présent article :  </w:t>
      </w:r>
    </w:p>
    <w:p w14:paraId="7E0154E1" w14:textId="57AA57E4" w:rsidR="00D858CC" w:rsidRDefault="00D858CC" w:rsidP="00D858CC">
      <w:pPr>
        <w:jc w:val="both"/>
        <w:rPr>
          <w:rFonts w:ascii="Arial" w:hAnsi="Arial" w:cs="Arial"/>
          <w:snapToGrid w:val="0"/>
          <w:sz w:val="22"/>
          <w:szCs w:val="22"/>
        </w:rPr>
      </w:pPr>
    </w:p>
    <w:p w14:paraId="4CF9F2A3" w14:textId="1968CCA2" w:rsidR="00D858CC" w:rsidRDefault="00D858CC" w:rsidP="00D858CC">
      <w:pPr>
        <w:pStyle w:val="NormalWeb"/>
        <w:spacing w:before="0" w:after="0"/>
        <w:jc w:val="both"/>
        <w:rPr>
          <w:rFonts w:ascii="Arial" w:hAnsi="Arial" w:cs="Arial"/>
          <w:i/>
          <w:sz w:val="22"/>
          <w:szCs w:val="22"/>
          <w:u w:val="single"/>
          <w:shd w:val="clear" w:color="auto" w:fill="00FFFF"/>
        </w:rPr>
      </w:pPr>
    </w:p>
    <w:p w14:paraId="4F7EB383" w14:textId="30A84E68" w:rsidR="00D858CC" w:rsidRDefault="00D858CC" w:rsidP="00D858CC">
      <w:pPr>
        <w:suppressAutoHyphens w:val="0"/>
        <w:autoSpaceDE w:val="0"/>
        <w:jc w:val="both"/>
        <w:rPr>
          <w:rFonts w:ascii="Arial" w:hAnsi="Arial" w:cs="Arial"/>
          <w:b/>
          <w:bCs/>
          <w:sz w:val="24"/>
          <w:szCs w:val="24"/>
          <w:lang w:eastAsia="fr-FR"/>
        </w:rPr>
      </w:pPr>
      <w:r>
        <w:rPr>
          <w:rFonts w:ascii="Arial" w:hAnsi="Arial" w:cs="Arial"/>
          <w:b/>
          <w:bCs/>
          <w:sz w:val="24"/>
          <w:szCs w:val="24"/>
          <w:lang w:eastAsia="fr-FR"/>
        </w:rPr>
        <w:t>Evolution à l’initiative de l’Université de Lorraine</w:t>
      </w:r>
    </w:p>
    <w:p w14:paraId="1E3C3AC3" w14:textId="77777777" w:rsidR="00BA2703" w:rsidRDefault="00BA2703" w:rsidP="00D858CC">
      <w:pPr>
        <w:suppressAutoHyphens w:val="0"/>
        <w:autoSpaceDE w:val="0"/>
        <w:jc w:val="both"/>
        <w:rPr>
          <w:rFonts w:ascii="Arial" w:hAnsi="Arial" w:cs="Arial"/>
          <w:b/>
          <w:bCs/>
          <w:sz w:val="16"/>
          <w:szCs w:val="16"/>
          <w:shd w:val="clear" w:color="auto" w:fill="FFFF00"/>
          <w:lang w:eastAsia="fr-FR"/>
        </w:rPr>
      </w:pPr>
    </w:p>
    <w:p w14:paraId="155B4DE1" w14:textId="41FF36B4" w:rsidR="00BA2703" w:rsidRDefault="00BA2703" w:rsidP="00BA2703">
      <w:pPr>
        <w:jc w:val="both"/>
        <w:rPr>
          <w:rFonts w:ascii="Arial" w:hAnsi="Arial" w:cs="Arial"/>
          <w:snapToGrid w:val="0"/>
          <w:sz w:val="22"/>
          <w:szCs w:val="22"/>
        </w:rPr>
      </w:pPr>
      <w:r>
        <w:rPr>
          <w:rFonts w:ascii="Arial" w:hAnsi="Arial" w:cs="Arial"/>
          <w:snapToGrid w:val="0"/>
          <w:sz w:val="22"/>
          <w:szCs w:val="22"/>
        </w:rPr>
        <w:t xml:space="preserve">L’Université de Lorraine peut demander par écrit au titulaire d’apporter des modifications aux </w:t>
      </w:r>
      <w:r w:rsidR="00D23322">
        <w:rPr>
          <w:rFonts w:ascii="Arial" w:hAnsi="Arial" w:cs="Arial"/>
          <w:snapToGrid w:val="0"/>
          <w:sz w:val="22"/>
          <w:szCs w:val="22"/>
        </w:rPr>
        <w:t xml:space="preserve">services </w:t>
      </w:r>
      <w:r>
        <w:rPr>
          <w:rFonts w:ascii="Arial" w:hAnsi="Arial" w:cs="Arial"/>
          <w:snapToGrid w:val="0"/>
          <w:sz w:val="22"/>
          <w:szCs w:val="22"/>
        </w:rPr>
        <w:t>prévues à l’accord-cadre, ou d’en ajouter de</w:t>
      </w:r>
      <w:r w:rsidR="00D23322">
        <w:rPr>
          <w:rFonts w:ascii="Arial" w:hAnsi="Arial" w:cs="Arial"/>
          <w:snapToGrid w:val="0"/>
          <w:sz w:val="22"/>
          <w:szCs w:val="22"/>
        </w:rPr>
        <w:t>s</w:t>
      </w:r>
      <w:r>
        <w:rPr>
          <w:rFonts w:ascii="Arial" w:hAnsi="Arial" w:cs="Arial"/>
          <w:snapToGrid w:val="0"/>
          <w:sz w:val="22"/>
          <w:szCs w:val="22"/>
        </w:rPr>
        <w:t xml:space="preserve"> nouve</w:t>
      </w:r>
      <w:r w:rsidR="00D23322">
        <w:rPr>
          <w:rFonts w:ascii="Arial" w:hAnsi="Arial" w:cs="Arial"/>
          <w:snapToGrid w:val="0"/>
          <w:sz w:val="22"/>
          <w:szCs w:val="22"/>
        </w:rPr>
        <w:t>aux</w:t>
      </w:r>
      <w:r>
        <w:rPr>
          <w:rFonts w:ascii="Arial" w:hAnsi="Arial" w:cs="Arial"/>
          <w:snapToGrid w:val="0"/>
          <w:sz w:val="22"/>
          <w:szCs w:val="22"/>
        </w:rPr>
        <w:t xml:space="preserve">, en vue de leur amélioration ou de leur adaptation aux besoins de l’Université. </w:t>
      </w:r>
    </w:p>
    <w:p w14:paraId="09762AF9" w14:textId="77777777" w:rsidR="00BA2703" w:rsidRDefault="00BA2703" w:rsidP="00BA2703">
      <w:pPr>
        <w:widowControl w:val="0"/>
        <w:jc w:val="both"/>
        <w:rPr>
          <w:rFonts w:ascii="Arial" w:hAnsi="Arial" w:cs="Arial"/>
          <w:spacing w:val="2"/>
          <w:sz w:val="22"/>
          <w:szCs w:val="22"/>
        </w:rPr>
      </w:pPr>
    </w:p>
    <w:p w14:paraId="716BF14C" w14:textId="7BE4895A" w:rsidR="00BA2703"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 xml:space="preserve">Lorsque l’Université de Lorraine juge que les prestations </w:t>
      </w:r>
      <w:r>
        <w:rPr>
          <w:rFonts w:ascii="Arial" w:hAnsi="Arial" w:cs="Arial"/>
          <w:spacing w:val="2"/>
          <w:sz w:val="22"/>
          <w:szCs w:val="22"/>
        </w:rPr>
        <w:t>ide</w:t>
      </w:r>
      <w:r w:rsidRPr="00482F86">
        <w:rPr>
          <w:rFonts w:ascii="Arial" w:hAnsi="Arial" w:cs="Arial"/>
          <w:spacing w:val="2"/>
          <w:sz w:val="22"/>
          <w:szCs w:val="22"/>
        </w:rPr>
        <w:t>ntifiées à l’annexe n°1 à l’acte d’engagement - Cadre de réponses financier</w:t>
      </w:r>
      <w:r w:rsidRPr="00775F7F">
        <w:rPr>
          <w:rFonts w:ascii="Arial" w:hAnsi="Arial" w:cs="Arial"/>
          <w:spacing w:val="2"/>
          <w:sz w:val="22"/>
          <w:szCs w:val="22"/>
        </w:rPr>
        <w:t xml:space="preserve"> ne correspondent pas à son besoin, elle peut demander au titulaire de compléter par écrit son offre initiale (à savoir l’offre remise lors de la réponse à l’appel d’offres). </w:t>
      </w:r>
    </w:p>
    <w:p w14:paraId="1EBDF322" w14:textId="6157A549" w:rsidR="00D858CC" w:rsidRDefault="00D858CC" w:rsidP="008E3901">
      <w:pPr>
        <w:pStyle w:val="NormalWeb"/>
        <w:spacing w:before="0" w:after="0"/>
        <w:ind w:firstLine="284"/>
        <w:jc w:val="both"/>
        <w:rPr>
          <w:rFonts w:ascii="Arial" w:hAnsi="Arial" w:cs="Arial"/>
          <w:i/>
          <w:sz w:val="22"/>
          <w:szCs w:val="22"/>
          <w:u w:val="single"/>
          <w:shd w:val="clear" w:color="auto" w:fill="00FFFF"/>
        </w:rPr>
      </w:pPr>
    </w:p>
    <w:p w14:paraId="74553E97" w14:textId="77777777"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 xml:space="preserve">Cela </w:t>
      </w:r>
      <w:r>
        <w:rPr>
          <w:rFonts w:ascii="Arial" w:hAnsi="Arial" w:cs="Arial"/>
          <w:spacing w:val="2"/>
          <w:sz w:val="22"/>
          <w:szCs w:val="22"/>
        </w:rPr>
        <w:t xml:space="preserve">peut </w:t>
      </w:r>
      <w:r w:rsidRPr="00775F7F">
        <w:rPr>
          <w:rFonts w:ascii="Arial" w:hAnsi="Arial" w:cs="Arial"/>
          <w:spacing w:val="2"/>
          <w:sz w:val="22"/>
          <w:szCs w:val="22"/>
        </w:rPr>
        <w:t>concerne</w:t>
      </w:r>
      <w:r>
        <w:rPr>
          <w:rFonts w:ascii="Arial" w:hAnsi="Arial" w:cs="Arial"/>
          <w:spacing w:val="2"/>
          <w:sz w:val="22"/>
          <w:szCs w:val="22"/>
        </w:rPr>
        <w:t>r</w:t>
      </w:r>
      <w:r w:rsidRPr="00775F7F">
        <w:rPr>
          <w:rFonts w:ascii="Arial" w:hAnsi="Arial" w:cs="Arial"/>
          <w:spacing w:val="2"/>
          <w:sz w:val="22"/>
          <w:szCs w:val="22"/>
        </w:rPr>
        <w:t xml:space="preserve"> par exemple le cas de l’ajout de prestations non prévu</w:t>
      </w:r>
      <w:r>
        <w:rPr>
          <w:rFonts w:ascii="Arial" w:hAnsi="Arial" w:cs="Arial"/>
          <w:spacing w:val="2"/>
          <w:sz w:val="22"/>
          <w:szCs w:val="22"/>
        </w:rPr>
        <w:t>e</w:t>
      </w:r>
      <w:r w:rsidRPr="00775F7F">
        <w:rPr>
          <w:rFonts w:ascii="Arial" w:hAnsi="Arial" w:cs="Arial"/>
          <w:spacing w:val="2"/>
          <w:sz w:val="22"/>
          <w:szCs w:val="22"/>
        </w:rPr>
        <w:t>s au cadre de réponses financier de l’accord-cadre</w:t>
      </w:r>
      <w:r>
        <w:rPr>
          <w:rFonts w:ascii="Arial" w:hAnsi="Arial" w:cs="Arial"/>
          <w:spacing w:val="2"/>
          <w:sz w:val="22"/>
          <w:szCs w:val="22"/>
        </w:rPr>
        <w:t>.</w:t>
      </w:r>
      <w:r w:rsidRPr="00775F7F">
        <w:rPr>
          <w:rFonts w:ascii="Arial" w:hAnsi="Arial" w:cs="Arial"/>
          <w:spacing w:val="2"/>
          <w:sz w:val="22"/>
          <w:szCs w:val="22"/>
        </w:rPr>
        <w:t xml:space="preserve"> </w:t>
      </w:r>
    </w:p>
    <w:p w14:paraId="054F23FD" w14:textId="77777777"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Lors de la survenance du besoin, l’Université prend contact avec le titulaire via la plateforme de d</w:t>
      </w:r>
      <w:r>
        <w:rPr>
          <w:rFonts w:ascii="Arial" w:hAnsi="Arial" w:cs="Arial"/>
          <w:spacing w:val="2"/>
          <w:sz w:val="22"/>
          <w:szCs w:val="22"/>
        </w:rPr>
        <w:t xml:space="preserve">ématérialisation ou par courriel </w:t>
      </w:r>
      <w:r w:rsidRPr="00775F7F">
        <w:rPr>
          <w:rFonts w:ascii="Arial" w:hAnsi="Arial" w:cs="Arial"/>
          <w:spacing w:val="2"/>
          <w:sz w:val="22"/>
          <w:szCs w:val="22"/>
        </w:rPr>
        <w:t xml:space="preserve">afin qu’il puisse déposer une offre correspondante au besoin. </w:t>
      </w:r>
    </w:p>
    <w:p w14:paraId="48246193" w14:textId="77777777"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 xml:space="preserve">L’attention des candidats est attirée sur le fait que dans le cadre du dépôt de cette offre, une visite de site peut être imposée. </w:t>
      </w:r>
    </w:p>
    <w:p w14:paraId="36C014E0" w14:textId="7D61CE2E"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 xml:space="preserve">Par dérogation à l’article 3.2.2 du </w:t>
      </w:r>
      <w:r w:rsidR="00A5056D">
        <w:rPr>
          <w:rFonts w:ascii="Arial" w:hAnsi="Arial" w:cs="Arial"/>
          <w:spacing w:val="2"/>
          <w:sz w:val="22"/>
          <w:szCs w:val="22"/>
        </w:rPr>
        <w:t>CCAG-PI</w:t>
      </w:r>
      <w:r w:rsidRPr="00775F7F">
        <w:rPr>
          <w:rFonts w:ascii="Arial" w:hAnsi="Arial" w:cs="Arial"/>
          <w:spacing w:val="2"/>
          <w:sz w:val="22"/>
          <w:szCs w:val="22"/>
        </w:rPr>
        <w:t xml:space="preserve">, le titulaire transmet son offre dans un délai maximum de 15 jours ouvrés suivant la réception de la demande ou suivant la visite de site le cas échéant. </w:t>
      </w:r>
    </w:p>
    <w:p w14:paraId="01EDB25D" w14:textId="2C2FADCD"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 xml:space="preserve">Par dérogation à l’article 14.1 du </w:t>
      </w:r>
      <w:r w:rsidR="00A5056D">
        <w:rPr>
          <w:rFonts w:ascii="Arial" w:hAnsi="Arial" w:cs="Arial"/>
          <w:spacing w:val="2"/>
          <w:sz w:val="22"/>
          <w:szCs w:val="22"/>
        </w:rPr>
        <w:t>CCAG-PI</w:t>
      </w:r>
      <w:r w:rsidRPr="00775F7F">
        <w:rPr>
          <w:rFonts w:ascii="Arial" w:hAnsi="Arial" w:cs="Arial"/>
          <w:spacing w:val="2"/>
          <w:sz w:val="22"/>
          <w:szCs w:val="22"/>
        </w:rPr>
        <w:t xml:space="preserve">, en cas de retard du titulaire dans la transmission de ses réponses à la demande de complément de son offre initiale, l’Université de Lorraine se réserve la possibilité d’imputer au titulaire une pénalité d’un montant </w:t>
      </w:r>
      <w:r w:rsidRPr="00E13011">
        <w:rPr>
          <w:rFonts w:ascii="Arial" w:hAnsi="Arial" w:cs="Arial"/>
          <w:spacing w:val="2"/>
          <w:sz w:val="22"/>
          <w:szCs w:val="22"/>
        </w:rPr>
        <w:t>forfaitaire de 200 €.</w:t>
      </w:r>
      <w:r w:rsidRPr="00775F7F">
        <w:rPr>
          <w:rFonts w:ascii="Arial" w:hAnsi="Arial" w:cs="Arial"/>
          <w:spacing w:val="2"/>
          <w:sz w:val="22"/>
          <w:szCs w:val="22"/>
        </w:rPr>
        <w:t xml:space="preserve"> </w:t>
      </w:r>
    </w:p>
    <w:p w14:paraId="16E05D39" w14:textId="66D40A4C"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Par dérogation à l’article</w:t>
      </w:r>
      <w:r w:rsidR="00E13011">
        <w:rPr>
          <w:rFonts w:ascii="Arial" w:hAnsi="Arial" w:cs="Arial"/>
          <w:spacing w:val="2"/>
          <w:sz w:val="22"/>
          <w:szCs w:val="22"/>
        </w:rPr>
        <w:t xml:space="preserve"> 39</w:t>
      </w:r>
      <w:r w:rsidRPr="00775F7F">
        <w:rPr>
          <w:rFonts w:ascii="Arial" w:hAnsi="Arial" w:cs="Arial"/>
          <w:spacing w:val="2"/>
          <w:sz w:val="22"/>
          <w:szCs w:val="22"/>
        </w:rPr>
        <w:t xml:space="preserve">.1 du </w:t>
      </w:r>
      <w:r w:rsidR="00A5056D">
        <w:rPr>
          <w:rFonts w:ascii="Arial" w:hAnsi="Arial" w:cs="Arial"/>
          <w:spacing w:val="2"/>
          <w:sz w:val="22"/>
          <w:szCs w:val="22"/>
        </w:rPr>
        <w:t>CCAG-PI</w:t>
      </w:r>
      <w:r w:rsidRPr="00775F7F">
        <w:rPr>
          <w:rFonts w:ascii="Arial" w:hAnsi="Arial" w:cs="Arial"/>
          <w:spacing w:val="2"/>
          <w:sz w:val="22"/>
          <w:szCs w:val="22"/>
        </w:rPr>
        <w:t xml:space="preserve">, en cas de retards réguliers dans la transmission de ses réponses aux demandes de complément de son offre initiale, l’Université de Lorraine se réserve la possibilité de résilier unilatéralement l’accord-cadre aux torts du titulaire, et ce sans mise en demeure préalable, par dérogation à l’article </w:t>
      </w:r>
      <w:r w:rsidR="00E13011">
        <w:rPr>
          <w:rFonts w:ascii="Arial" w:hAnsi="Arial" w:cs="Arial"/>
          <w:spacing w:val="2"/>
          <w:sz w:val="22"/>
          <w:szCs w:val="22"/>
        </w:rPr>
        <w:t>39</w:t>
      </w:r>
      <w:r w:rsidRPr="00775F7F">
        <w:rPr>
          <w:rFonts w:ascii="Arial" w:hAnsi="Arial" w:cs="Arial"/>
          <w:spacing w:val="2"/>
          <w:sz w:val="22"/>
          <w:szCs w:val="22"/>
        </w:rPr>
        <w:t xml:space="preserve">.2 du </w:t>
      </w:r>
      <w:r w:rsidR="00A5056D">
        <w:rPr>
          <w:rFonts w:ascii="Arial" w:hAnsi="Arial" w:cs="Arial"/>
          <w:spacing w:val="2"/>
          <w:sz w:val="22"/>
          <w:szCs w:val="22"/>
        </w:rPr>
        <w:t>CCAG-PI</w:t>
      </w:r>
      <w:r w:rsidRPr="00775F7F">
        <w:rPr>
          <w:rFonts w:ascii="Arial" w:hAnsi="Arial" w:cs="Arial"/>
          <w:spacing w:val="2"/>
          <w:sz w:val="22"/>
          <w:szCs w:val="22"/>
        </w:rPr>
        <w:t xml:space="preserve">. </w:t>
      </w:r>
    </w:p>
    <w:p w14:paraId="38651978" w14:textId="77777777" w:rsidR="00BA2703" w:rsidRPr="00775F7F" w:rsidRDefault="00BA2703" w:rsidP="00BA2703">
      <w:pPr>
        <w:widowControl w:val="0"/>
        <w:jc w:val="both"/>
        <w:rPr>
          <w:rFonts w:ascii="Arial" w:hAnsi="Arial" w:cs="Arial"/>
          <w:spacing w:val="2"/>
          <w:sz w:val="22"/>
          <w:szCs w:val="22"/>
        </w:rPr>
      </w:pPr>
      <w:r w:rsidRPr="00775F7F">
        <w:rPr>
          <w:rFonts w:ascii="Arial" w:hAnsi="Arial" w:cs="Arial"/>
          <w:spacing w:val="2"/>
          <w:sz w:val="22"/>
          <w:szCs w:val="22"/>
        </w:rPr>
        <w:t xml:space="preserve">L’acceptation de l’offre est établie par l’émission d’un bon de commande sur la base de l’offre remise par le titulaire. </w:t>
      </w:r>
    </w:p>
    <w:p w14:paraId="50CA0699" w14:textId="77777777" w:rsidR="00BA2703" w:rsidRDefault="00BA2703" w:rsidP="00D858CC">
      <w:pPr>
        <w:jc w:val="both"/>
        <w:rPr>
          <w:rFonts w:ascii="Arial" w:hAnsi="Arial" w:cs="Arial"/>
          <w:snapToGrid w:val="0"/>
          <w:sz w:val="22"/>
          <w:szCs w:val="22"/>
        </w:rPr>
      </w:pPr>
    </w:p>
    <w:p w14:paraId="4DED334A" w14:textId="36A0BF2B" w:rsidR="008E3901" w:rsidRDefault="008E3901" w:rsidP="008E3901">
      <w:pPr>
        <w:pStyle w:val="Titre1"/>
        <w:keepNext w:val="0"/>
        <w:widowControl/>
        <w:numPr>
          <w:ilvl w:val="0"/>
          <w:numId w:val="0"/>
        </w:numPr>
        <w:spacing w:before="480" w:after="360"/>
        <w:rPr>
          <w:rFonts w:ascii="Arial" w:hAnsi="Arial" w:cs="Arial"/>
          <w:sz w:val="22"/>
          <w:szCs w:val="22"/>
        </w:rPr>
      </w:pPr>
      <w:bookmarkStart w:id="13" w:name="_Toc216094979"/>
      <w:r>
        <w:rPr>
          <w:rFonts w:ascii="Arial" w:hAnsi="Arial" w:cs="Arial"/>
          <w:sz w:val="24"/>
          <w:szCs w:val="24"/>
          <w:u w:val="single"/>
        </w:rPr>
        <w:t>Article</w:t>
      </w:r>
      <w:r>
        <w:rPr>
          <w:rFonts w:ascii="Arial" w:eastAsia="Arial" w:hAnsi="Arial" w:cs="Arial"/>
          <w:sz w:val="24"/>
          <w:szCs w:val="24"/>
          <w:u w:val="single"/>
        </w:rPr>
        <w:t xml:space="preserve"> </w:t>
      </w:r>
      <w:r w:rsidR="002B1C75">
        <w:rPr>
          <w:rFonts w:ascii="Arial" w:hAnsi="Arial" w:cs="Arial"/>
          <w:sz w:val="24"/>
          <w:szCs w:val="24"/>
          <w:u w:val="single"/>
        </w:rPr>
        <w:t>8</w:t>
      </w:r>
      <w:r w:rsidR="00492CBC">
        <w:rPr>
          <w:rFonts w:ascii="Arial" w:hAnsi="Arial" w:cs="Arial"/>
          <w:sz w:val="24"/>
          <w:szCs w:val="24"/>
          <w:u w:val="single"/>
        </w:rPr>
        <w:t xml:space="preserve"> </w:t>
      </w:r>
      <w:r>
        <w:rPr>
          <w:rFonts w:ascii="Arial" w:eastAsia="Arial" w:hAnsi="Arial" w:cs="Arial"/>
          <w:sz w:val="24"/>
          <w:szCs w:val="24"/>
          <w:u w:val="single"/>
        </w:rPr>
        <w:t xml:space="preserve">– </w:t>
      </w:r>
      <w:r>
        <w:rPr>
          <w:rFonts w:ascii="Arial" w:hAnsi="Arial" w:cs="Arial"/>
          <w:sz w:val="24"/>
          <w:szCs w:val="24"/>
          <w:u w:val="single"/>
        </w:rPr>
        <w:t>Prix</w:t>
      </w:r>
      <w:bookmarkEnd w:id="13"/>
    </w:p>
    <w:p w14:paraId="02509A36" w14:textId="184CB705" w:rsidR="00E46E70" w:rsidRPr="00E46E70" w:rsidRDefault="002B1C75" w:rsidP="00E46E70">
      <w:pPr>
        <w:suppressAutoHyphens w:val="0"/>
        <w:autoSpaceDE w:val="0"/>
        <w:jc w:val="both"/>
        <w:rPr>
          <w:rFonts w:ascii="Arial" w:hAnsi="Arial" w:cs="Arial"/>
          <w:b/>
          <w:bCs/>
          <w:sz w:val="24"/>
          <w:szCs w:val="24"/>
          <w:lang w:eastAsia="fr-FR"/>
        </w:rPr>
      </w:pPr>
      <w:r>
        <w:rPr>
          <w:rFonts w:ascii="Arial" w:hAnsi="Arial" w:cs="Arial"/>
          <w:b/>
          <w:bCs/>
          <w:sz w:val="24"/>
          <w:szCs w:val="24"/>
          <w:lang w:eastAsia="fr-FR"/>
        </w:rPr>
        <w:t>8</w:t>
      </w:r>
      <w:r w:rsidR="00E46E70" w:rsidRPr="00E46E70">
        <w:rPr>
          <w:rFonts w:ascii="Arial" w:hAnsi="Arial" w:cs="Arial"/>
          <w:b/>
          <w:bCs/>
          <w:sz w:val="24"/>
          <w:szCs w:val="24"/>
          <w:lang w:eastAsia="fr-FR"/>
        </w:rPr>
        <w:t xml:space="preserve">.1 </w:t>
      </w:r>
      <w:r w:rsidR="00492CBC">
        <w:rPr>
          <w:rFonts w:ascii="Arial" w:hAnsi="Arial" w:cs="Arial"/>
          <w:b/>
          <w:bCs/>
          <w:sz w:val="24"/>
          <w:szCs w:val="24"/>
          <w:lang w:eastAsia="fr-FR"/>
        </w:rPr>
        <w:t xml:space="preserve">- </w:t>
      </w:r>
      <w:r w:rsidR="00E46E70" w:rsidRPr="00E46E70">
        <w:rPr>
          <w:rFonts w:ascii="Arial" w:hAnsi="Arial" w:cs="Arial"/>
          <w:b/>
          <w:bCs/>
          <w:sz w:val="24"/>
          <w:szCs w:val="24"/>
          <w:lang w:eastAsia="fr-FR"/>
        </w:rPr>
        <w:t>Contenu des prix</w:t>
      </w:r>
    </w:p>
    <w:p w14:paraId="7C193D95" w14:textId="77777777" w:rsidR="00E46E70" w:rsidRDefault="00E46E70" w:rsidP="00E46E70">
      <w:pPr>
        <w:pStyle w:val="Corpsdetexte"/>
        <w:spacing w:before="0"/>
        <w:ind w:firstLine="0"/>
        <w:rPr>
          <w:rFonts w:ascii="Arial" w:hAnsi="Arial" w:cs="Arial"/>
          <w:sz w:val="22"/>
          <w:szCs w:val="22"/>
          <w:highlight w:val="cyan"/>
        </w:rPr>
      </w:pPr>
    </w:p>
    <w:p w14:paraId="017AE220" w14:textId="1639734B" w:rsidR="001C1C64" w:rsidRPr="00CE0F18" w:rsidRDefault="00E46E70" w:rsidP="007154C2">
      <w:pPr>
        <w:pStyle w:val="Corpsdetexte"/>
        <w:spacing w:before="120"/>
        <w:ind w:firstLine="0"/>
        <w:rPr>
          <w:rFonts w:ascii="Arial" w:hAnsi="Arial" w:cs="Arial"/>
          <w:sz w:val="22"/>
          <w:szCs w:val="22"/>
          <w:highlight w:val="cyan"/>
          <w:lang w:val="fr-FR"/>
        </w:rPr>
      </w:pPr>
      <w:r w:rsidRPr="00CE0F18">
        <w:rPr>
          <w:rFonts w:ascii="Arial" w:hAnsi="Arial" w:cs="Arial"/>
          <w:sz w:val="22"/>
          <w:szCs w:val="22"/>
        </w:rPr>
        <w:t>L’accord-cadre est conclu à prix</w:t>
      </w:r>
      <w:r w:rsidR="009B2EEC" w:rsidRPr="00CE0F18">
        <w:rPr>
          <w:rFonts w:ascii="Arial" w:hAnsi="Arial" w:cs="Arial"/>
          <w:sz w:val="22"/>
          <w:szCs w:val="22"/>
          <w:lang w:val="fr-FR"/>
        </w:rPr>
        <w:t xml:space="preserve"> forfaitaire</w:t>
      </w:r>
      <w:r w:rsidR="001C1C64" w:rsidRPr="00CE0F18">
        <w:rPr>
          <w:rFonts w:ascii="Arial" w:hAnsi="Arial" w:cs="Arial"/>
          <w:sz w:val="22"/>
          <w:szCs w:val="22"/>
          <w:lang w:val="fr-FR"/>
        </w:rPr>
        <w:t xml:space="preserve"> </w:t>
      </w:r>
      <w:r w:rsidRPr="00CE0F18">
        <w:rPr>
          <w:rFonts w:ascii="Arial" w:hAnsi="Arial" w:cs="Arial"/>
          <w:sz w:val="22"/>
          <w:szCs w:val="22"/>
        </w:rPr>
        <w:t>selon les prix établis à partir de l’annexe n° 1 à l’acte d’engagement « </w:t>
      </w:r>
      <w:r w:rsidR="009B2EEC">
        <w:rPr>
          <w:rFonts w:ascii="Arial" w:hAnsi="Arial" w:cs="Arial"/>
          <w:sz w:val="22"/>
          <w:szCs w:val="22"/>
          <w:lang w:eastAsia="ar-SA"/>
        </w:rPr>
        <w:t>Cadre de réponse financier</w:t>
      </w:r>
      <w:r w:rsidR="009B2EEC">
        <w:rPr>
          <w:rFonts w:ascii="Arial" w:hAnsi="Arial" w:cs="Arial"/>
          <w:sz w:val="22"/>
          <w:szCs w:val="22"/>
          <w:lang w:val="fr-FR" w:eastAsia="ar-SA"/>
        </w:rPr>
        <w:t> »</w:t>
      </w:r>
      <w:r w:rsidR="00A830CC">
        <w:rPr>
          <w:rFonts w:ascii="Arial" w:hAnsi="Arial" w:cs="Arial"/>
          <w:sz w:val="22"/>
          <w:szCs w:val="22"/>
          <w:lang w:val="fr-FR" w:eastAsia="ar-SA"/>
        </w:rPr>
        <w:t>.</w:t>
      </w:r>
    </w:p>
    <w:p w14:paraId="58FAD598" w14:textId="04D52666" w:rsidR="00B57265" w:rsidRPr="00E46E70" w:rsidRDefault="00B57265" w:rsidP="00B57265">
      <w:pPr>
        <w:pStyle w:val="Corpsdetexte"/>
        <w:spacing w:before="120"/>
        <w:ind w:firstLine="0"/>
        <w:rPr>
          <w:rFonts w:ascii="Arial" w:hAnsi="Arial" w:cs="Arial"/>
          <w:sz w:val="22"/>
          <w:szCs w:val="22"/>
        </w:rPr>
      </w:pPr>
      <w:r w:rsidRPr="00E46E70">
        <w:rPr>
          <w:rFonts w:ascii="Arial" w:hAnsi="Arial" w:cs="Arial"/>
          <w:sz w:val="22"/>
          <w:szCs w:val="22"/>
        </w:rPr>
        <w:t>Les prix</w:t>
      </w:r>
      <w:r w:rsidR="00704957">
        <w:rPr>
          <w:rFonts w:ascii="Arial" w:hAnsi="Arial" w:cs="Arial"/>
          <w:sz w:val="22"/>
          <w:szCs w:val="22"/>
          <w:lang w:val="fr-FR"/>
        </w:rPr>
        <w:t xml:space="preserve"> TTC</w:t>
      </w:r>
      <w:r w:rsidRPr="00E46E70">
        <w:rPr>
          <w:rFonts w:ascii="Arial" w:hAnsi="Arial" w:cs="Arial"/>
          <w:sz w:val="22"/>
          <w:szCs w:val="22"/>
        </w:rPr>
        <w:t xml:space="preserve"> comprennent</w:t>
      </w:r>
      <w:r w:rsidR="00704957">
        <w:rPr>
          <w:rFonts w:ascii="Arial" w:hAnsi="Arial" w:cs="Arial"/>
          <w:sz w:val="22"/>
          <w:szCs w:val="22"/>
          <w:lang w:val="fr-FR"/>
        </w:rPr>
        <w:t xml:space="preserve"> toutes les charges fiscales,  parafiscales et </w:t>
      </w:r>
      <w:r w:rsidRPr="00E46E70">
        <w:rPr>
          <w:rFonts w:ascii="Arial" w:hAnsi="Arial" w:cs="Arial"/>
          <w:sz w:val="22"/>
          <w:szCs w:val="22"/>
        </w:rPr>
        <w:t xml:space="preserve"> tous les frais, </w:t>
      </w:r>
      <w:r w:rsidR="00704957">
        <w:rPr>
          <w:rFonts w:ascii="Arial" w:hAnsi="Arial" w:cs="Arial"/>
          <w:sz w:val="22"/>
          <w:szCs w:val="22"/>
          <w:lang w:val="fr-FR"/>
        </w:rPr>
        <w:t xml:space="preserve">et </w:t>
      </w:r>
      <w:r w:rsidRPr="00E46E70">
        <w:rPr>
          <w:rFonts w:ascii="Arial" w:hAnsi="Arial" w:cs="Arial"/>
          <w:sz w:val="22"/>
          <w:szCs w:val="22"/>
        </w:rPr>
        <w:t xml:space="preserve"> dépenses nécessaires à l’exécution des prestations dans les conditions stipulées au présent accord-cadre. </w:t>
      </w:r>
    </w:p>
    <w:p w14:paraId="682E14F9" w14:textId="3E64AE0A" w:rsidR="00704957" w:rsidRPr="00704957" w:rsidRDefault="00F117F0" w:rsidP="00CE0F18">
      <w:pPr>
        <w:autoSpaceDE w:val="0"/>
        <w:autoSpaceDN w:val="0"/>
        <w:adjustRightInd w:val="0"/>
        <w:jc w:val="both"/>
        <w:rPr>
          <w:rFonts w:ascii="Arial" w:hAnsi="Arial" w:cs="Arial"/>
          <w:sz w:val="22"/>
          <w:szCs w:val="22"/>
          <w:lang w:eastAsia="ar-SA"/>
        </w:rPr>
      </w:pPr>
      <w:r>
        <w:rPr>
          <w:rFonts w:ascii="Arial" w:hAnsi="Arial" w:cs="Arial"/>
          <w:sz w:val="22"/>
          <w:szCs w:val="22"/>
          <w:lang w:eastAsia="ar-SA"/>
        </w:rPr>
        <w:t>Outre les prestations intellectuelles proprement dites, l</w:t>
      </w:r>
      <w:r w:rsidR="00BA2703" w:rsidRPr="009016D0">
        <w:rPr>
          <w:rFonts w:ascii="Arial" w:hAnsi="Arial" w:cs="Arial"/>
          <w:sz w:val="22"/>
          <w:szCs w:val="22"/>
          <w:lang w:eastAsia="ar-SA"/>
        </w:rPr>
        <w:t xml:space="preserve">es prix intègrent notamment les frais de mission (de déplacement, de restauration et d’hébergement, etc…) pour les réunions et les interventions sur site ainsi que la fourniture des documents, des assurances y compris en responsabilité légale personnelle. </w:t>
      </w:r>
    </w:p>
    <w:p w14:paraId="535403C1" w14:textId="0EEF4692" w:rsidR="00E46E70" w:rsidRDefault="00E46E70" w:rsidP="00E46E70">
      <w:pPr>
        <w:pStyle w:val="Corpsdetexte"/>
        <w:spacing w:before="0"/>
        <w:ind w:firstLine="0"/>
        <w:rPr>
          <w:rFonts w:ascii="Arial" w:hAnsi="Arial" w:cs="Arial"/>
          <w:b/>
          <w:sz w:val="22"/>
          <w:szCs w:val="22"/>
        </w:rPr>
      </w:pPr>
    </w:p>
    <w:p w14:paraId="463D329D" w14:textId="7F83DA77" w:rsidR="00E46E70" w:rsidRPr="00E46E70" w:rsidRDefault="002B1C75" w:rsidP="00E46E70">
      <w:pPr>
        <w:suppressAutoHyphens w:val="0"/>
        <w:autoSpaceDE w:val="0"/>
        <w:jc w:val="both"/>
        <w:rPr>
          <w:rFonts w:ascii="Arial" w:hAnsi="Arial" w:cs="Arial"/>
          <w:b/>
          <w:bCs/>
          <w:sz w:val="24"/>
          <w:szCs w:val="24"/>
          <w:lang w:eastAsia="fr-FR"/>
        </w:rPr>
      </w:pPr>
      <w:r>
        <w:rPr>
          <w:rFonts w:ascii="Arial" w:hAnsi="Arial" w:cs="Arial"/>
          <w:b/>
          <w:bCs/>
          <w:sz w:val="24"/>
          <w:szCs w:val="24"/>
          <w:lang w:eastAsia="fr-FR"/>
        </w:rPr>
        <w:t>8</w:t>
      </w:r>
      <w:r w:rsidR="00E46E70" w:rsidRPr="00E46E70">
        <w:rPr>
          <w:rFonts w:ascii="Arial" w:hAnsi="Arial" w:cs="Arial"/>
          <w:b/>
          <w:bCs/>
          <w:sz w:val="24"/>
          <w:szCs w:val="24"/>
          <w:lang w:eastAsia="fr-FR"/>
        </w:rPr>
        <w:t>.</w:t>
      </w:r>
      <w:r>
        <w:rPr>
          <w:rFonts w:ascii="Arial" w:hAnsi="Arial" w:cs="Arial"/>
          <w:b/>
          <w:bCs/>
          <w:sz w:val="24"/>
          <w:szCs w:val="24"/>
          <w:lang w:eastAsia="fr-FR"/>
        </w:rPr>
        <w:t>2</w:t>
      </w:r>
      <w:r w:rsidR="00E46E70" w:rsidRPr="00E46E70">
        <w:rPr>
          <w:rFonts w:ascii="Arial" w:hAnsi="Arial" w:cs="Arial"/>
          <w:b/>
          <w:bCs/>
          <w:sz w:val="24"/>
          <w:szCs w:val="24"/>
          <w:lang w:eastAsia="fr-FR"/>
        </w:rPr>
        <w:t xml:space="preserve"> </w:t>
      </w:r>
      <w:r w:rsidR="00492CBC">
        <w:rPr>
          <w:rFonts w:ascii="Arial" w:hAnsi="Arial" w:cs="Arial"/>
          <w:b/>
          <w:bCs/>
          <w:sz w:val="24"/>
          <w:szCs w:val="24"/>
          <w:lang w:eastAsia="fr-FR"/>
        </w:rPr>
        <w:t xml:space="preserve">- </w:t>
      </w:r>
      <w:r w:rsidR="002A705A">
        <w:rPr>
          <w:rFonts w:ascii="Arial" w:hAnsi="Arial" w:cs="Arial"/>
          <w:b/>
          <w:bCs/>
          <w:sz w:val="24"/>
          <w:szCs w:val="24"/>
          <w:lang w:eastAsia="fr-FR"/>
        </w:rPr>
        <w:t>R</w:t>
      </w:r>
      <w:r w:rsidR="00E46E70">
        <w:rPr>
          <w:rFonts w:ascii="Arial" w:hAnsi="Arial" w:cs="Arial"/>
          <w:b/>
          <w:bCs/>
          <w:sz w:val="24"/>
          <w:szCs w:val="24"/>
          <w:lang w:eastAsia="fr-FR"/>
        </w:rPr>
        <w:t>évision des prix</w:t>
      </w:r>
    </w:p>
    <w:p w14:paraId="15E2B27A" w14:textId="77777777" w:rsidR="002A705A" w:rsidRPr="000145B2" w:rsidRDefault="002A705A" w:rsidP="00E46E70">
      <w:pPr>
        <w:pStyle w:val="Corpsdetexte"/>
        <w:spacing w:before="0"/>
        <w:ind w:firstLine="0"/>
        <w:rPr>
          <w:rFonts w:ascii="Arial" w:hAnsi="Arial" w:cs="Arial"/>
          <w:sz w:val="22"/>
          <w:szCs w:val="22"/>
          <w:lang w:val="fr-FR"/>
        </w:rPr>
      </w:pPr>
    </w:p>
    <w:p w14:paraId="3957E2BA" w14:textId="49E2E0F3" w:rsidR="00E46E70" w:rsidRPr="000145B2" w:rsidRDefault="009B2EEC" w:rsidP="00E46E70">
      <w:pPr>
        <w:pStyle w:val="RedTxt"/>
        <w:tabs>
          <w:tab w:val="left" w:pos="360"/>
        </w:tabs>
        <w:ind w:right="1"/>
        <w:jc w:val="both"/>
        <w:rPr>
          <w:rFonts w:cs="Arial"/>
          <w:sz w:val="22"/>
          <w:szCs w:val="22"/>
        </w:rPr>
      </w:pPr>
      <w:r>
        <w:rPr>
          <w:rFonts w:cs="Arial"/>
          <w:sz w:val="22"/>
          <w:szCs w:val="22"/>
        </w:rPr>
        <w:t>Les</w:t>
      </w:r>
      <w:r w:rsidR="00E46E70" w:rsidRPr="000145B2">
        <w:rPr>
          <w:rFonts w:cs="Arial"/>
          <w:sz w:val="22"/>
          <w:szCs w:val="22"/>
        </w:rPr>
        <w:t xml:space="preserve"> prix peuvent être révisés à la baisse comme à la hausse dans les conditions et limites fixées ci-après. </w:t>
      </w:r>
    </w:p>
    <w:p w14:paraId="7BA1CE16" w14:textId="77777777" w:rsidR="00E46E70" w:rsidRPr="000145B2" w:rsidRDefault="00E46E70" w:rsidP="00E46E70">
      <w:pPr>
        <w:pStyle w:val="RedTxt"/>
        <w:tabs>
          <w:tab w:val="left" w:pos="360"/>
        </w:tabs>
        <w:ind w:right="1"/>
        <w:jc w:val="both"/>
        <w:rPr>
          <w:rFonts w:cs="Arial"/>
          <w:sz w:val="22"/>
          <w:szCs w:val="22"/>
        </w:rPr>
      </w:pPr>
    </w:p>
    <w:p w14:paraId="3ED0B630" w14:textId="7FE156A4" w:rsidR="00E46E70" w:rsidRDefault="00BA2703" w:rsidP="00E46E70">
      <w:pPr>
        <w:pStyle w:val="Retraitcorpsdetexte"/>
        <w:rPr>
          <w:rFonts w:ascii="Arial" w:hAnsi="Arial" w:cs="Arial"/>
          <w:highlight w:val="cyan"/>
        </w:rPr>
      </w:pPr>
      <w:r w:rsidRPr="00AD0263">
        <w:rPr>
          <w:rFonts w:ascii="Arial" w:hAnsi="Arial" w:cs="Arial"/>
          <w:lang w:eastAsia="ar-SA"/>
        </w:rPr>
        <w:t>Les prix des prestations identifiés dans l’annexe n°1 à l’acte d’engagement - Cadre de réponse financier </w:t>
      </w:r>
      <w:r w:rsidR="00E46E70" w:rsidRPr="00AD0263">
        <w:rPr>
          <w:rFonts w:ascii="Arial" w:hAnsi="Arial" w:cs="Arial"/>
          <w:lang w:eastAsia="ar-SA"/>
        </w:rPr>
        <w:t>sont révisés annuellement, à la demande expresse du titulaire, à la date anniversaire de la notification du contrat, en application de la formule de révision de prix suivante</w:t>
      </w:r>
      <w:r w:rsidR="00E46E70">
        <w:rPr>
          <w:rFonts w:cs="Arial"/>
        </w:rPr>
        <w:t xml:space="preserve"> : </w:t>
      </w:r>
      <w:r w:rsidR="00E46E70" w:rsidRPr="000145B2">
        <w:rPr>
          <w:rFonts w:cs="Arial"/>
        </w:rPr>
        <w:t xml:space="preserve"> </w:t>
      </w:r>
    </w:p>
    <w:p w14:paraId="0570937A" w14:textId="77777777" w:rsidR="00BA2703" w:rsidRPr="00F77F8F" w:rsidRDefault="00BA2703" w:rsidP="00BA2703">
      <w:pPr>
        <w:spacing w:before="360" w:after="240"/>
        <w:jc w:val="both"/>
        <w:rPr>
          <w:rFonts w:ascii="Arial" w:hAnsi="Arial" w:cs="Arial"/>
          <w:sz w:val="22"/>
          <w:szCs w:val="22"/>
        </w:rPr>
      </w:pPr>
      <w:r w:rsidRPr="00F77F8F">
        <w:rPr>
          <w:rFonts w:ascii="Arial" w:hAnsi="Arial" w:cs="Arial"/>
          <w:sz w:val="22"/>
          <w:szCs w:val="22"/>
        </w:rPr>
        <w:t>P = P0 * (0.15 + 0.85 (S1/S</w:t>
      </w:r>
      <w:r>
        <w:rPr>
          <w:rFonts w:ascii="Arial" w:hAnsi="Arial" w:cs="Arial"/>
          <w:sz w:val="22"/>
          <w:szCs w:val="22"/>
        </w:rPr>
        <w:t>0</w:t>
      </w:r>
      <w:r w:rsidRPr="00F77F8F">
        <w:rPr>
          <w:rFonts w:ascii="Arial" w:hAnsi="Arial" w:cs="Arial"/>
          <w:sz w:val="22"/>
          <w:szCs w:val="22"/>
        </w:rPr>
        <w:t>))</w:t>
      </w:r>
    </w:p>
    <w:p w14:paraId="4AD65229" w14:textId="77777777" w:rsidR="00BA2703" w:rsidRPr="00F77F8F" w:rsidRDefault="00BA2703" w:rsidP="001219B4">
      <w:pPr>
        <w:spacing w:before="100" w:beforeAutospacing="1" w:after="100" w:afterAutospacing="1"/>
        <w:jc w:val="both"/>
        <w:rPr>
          <w:rFonts w:ascii="Arial" w:hAnsi="Arial" w:cs="Arial"/>
          <w:sz w:val="22"/>
          <w:szCs w:val="22"/>
        </w:rPr>
      </w:pPr>
      <w:r w:rsidRPr="00F77F8F">
        <w:rPr>
          <w:rFonts w:ascii="Arial" w:hAnsi="Arial" w:cs="Arial"/>
          <w:sz w:val="22"/>
          <w:szCs w:val="22"/>
        </w:rPr>
        <w:t>Dans laquelle :</w:t>
      </w:r>
    </w:p>
    <w:p w14:paraId="1B1ADA7E" w14:textId="77777777" w:rsidR="00BA2703" w:rsidRPr="00F77F8F" w:rsidRDefault="00BA2703" w:rsidP="001219B4">
      <w:pPr>
        <w:jc w:val="both"/>
        <w:rPr>
          <w:rFonts w:ascii="Arial" w:hAnsi="Arial" w:cs="Arial"/>
          <w:sz w:val="22"/>
          <w:szCs w:val="22"/>
        </w:rPr>
      </w:pPr>
      <w:r w:rsidRPr="00F77F8F">
        <w:rPr>
          <w:rFonts w:ascii="Arial" w:hAnsi="Arial" w:cs="Arial"/>
          <w:sz w:val="22"/>
          <w:szCs w:val="22"/>
        </w:rPr>
        <w:t xml:space="preserve">P est le prix révisé </w:t>
      </w:r>
    </w:p>
    <w:p w14:paraId="703CE751" w14:textId="77777777" w:rsidR="00BA2703" w:rsidRPr="00F77F8F" w:rsidRDefault="00BA2703" w:rsidP="001219B4">
      <w:pPr>
        <w:jc w:val="both"/>
        <w:rPr>
          <w:rFonts w:ascii="Arial" w:hAnsi="Arial" w:cs="Arial"/>
          <w:sz w:val="22"/>
          <w:szCs w:val="22"/>
        </w:rPr>
      </w:pPr>
      <w:r w:rsidRPr="00F77F8F">
        <w:rPr>
          <w:rFonts w:ascii="Arial" w:hAnsi="Arial" w:cs="Arial"/>
          <w:sz w:val="22"/>
          <w:szCs w:val="22"/>
        </w:rPr>
        <w:t>P0 est le prix au mois de la remise des offres</w:t>
      </w:r>
    </w:p>
    <w:p w14:paraId="6B82FC91" w14:textId="77777777" w:rsidR="00BA2703" w:rsidRPr="00F77F8F" w:rsidRDefault="00BA2703" w:rsidP="001219B4">
      <w:pPr>
        <w:jc w:val="both"/>
        <w:rPr>
          <w:rFonts w:ascii="Arial" w:hAnsi="Arial" w:cs="Arial"/>
          <w:sz w:val="22"/>
          <w:szCs w:val="22"/>
        </w:rPr>
      </w:pPr>
      <w:r w:rsidRPr="00F77F8F">
        <w:rPr>
          <w:rFonts w:ascii="Arial" w:hAnsi="Arial" w:cs="Arial"/>
          <w:sz w:val="22"/>
          <w:szCs w:val="22"/>
        </w:rPr>
        <w:t>S1 représente le dernier indice SYNTEC publié à la date de révision des prix</w:t>
      </w:r>
    </w:p>
    <w:p w14:paraId="1B20477B" w14:textId="77777777" w:rsidR="00BA2703" w:rsidRPr="00F77F8F" w:rsidRDefault="00BA2703" w:rsidP="001219B4">
      <w:pPr>
        <w:jc w:val="both"/>
        <w:rPr>
          <w:rFonts w:ascii="Arial" w:hAnsi="Arial" w:cs="Arial"/>
          <w:sz w:val="22"/>
          <w:szCs w:val="22"/>
        </w:rPr>
      </w:pPr>
      <w:r w:rsidRPr="00F77F8F">
        <w:rPr>
          <w:rFonts w:ascii="Arial" w:hAnsi="Arial" w:cs="Arial"/>
          <w:sz w:val="22"/>
          <w:szCs w:val="22"/>
        </w:rPr>
        <w:t>S</w:t>
      </w:r>
      <w:r>
        <w:rPr>
          <w:rFonts w:ascii="Arial" w:hAnsi="Arial" w:cs="Arial"/>
          <w:sz w:val="22"/>
          <w:szCs w:val="22"/>
        </w:rPr>
        <w:t>0</w:t>
      </w:r>
      <w:r w:rsidRPr="00F77F8F">
        <w:rPr>
          <w:rFonts w:ascii="Arial" w:hAnsi="Arial" w:cs="Arial"/>
          <w:sz w:val="22"/>
          <w:szCs w:val="22"/>
        </w:rPr>
        <w:t xml:space="preserve"> représente le dernier indice SYNTEC publié au mois de la remise des offres</w:t>
      </w:r>
    </w:p>
    <w:p w14:paraId="37BE232E" w14:textId="77777777" w:rsidR="001219B4" w:rsidRDefault="001219B4" w:rsidP="00BA2703">
      <w:pPr>
        <w:autoSpaceDE w:val="0"/>
        <w:autoSpaceDN w:val="0"/>
        <w:adjustRightInd w:val="0"/>
        <w:jc w:val="both"/>
        <w:rPr>
          <w:rFonts w:ascii="Arial" w:hAnsi="Arial" w:cs="Arial"/>
          <w:sz w:val="22"/>
          <w:szCs w:val="22"/>
        </w:rPr>
      </w:pPr>
    </w:p>
    <w:p w14:paraId="4062F673" w14:textId="3FF86817" w:rsidR="00BA2703" w:rsidRPr="00F77F8F" w:rsidRDefault="00BA2703" w:rsidP="00BA2703">
      <w:pPr>
        <w:autoSpaceDE w:val="0"/>
        <w:autoSpaceDN w:val="0"/>
        <w:adjustRightInd w:val="0"/>
        <w:jc w:val="both"/>
        <w:rPr>
          <w:rFonts w:ascii="Arial" w:hAnsi="Arial" w:cs="Arial"/>
          <w:sz w:val="22"/>
          <w:szCs w:val="22"/>
        </w:rPr>
      </w:pPr>
      <w:r w:rsidRPr="00F77F8F">
        <w:rPr>
          <w:rFonts w:ascii="Arial" w:hAnsi="Arial" w:cs="Arial"/>
          <w:sz w:val="22"/>
          <w:szCs w:val="22"/>
        </w:rPr>
        <w:t>Le prix révisé est arrondi au centième d’euros le plus proche.</w:t>
      </w:r>
    </w:p>
    <w:p w14:paraId="2F957F88" w14:textId="77777777" w:rsidR="00BA2703" w:rsidRPr="00F77F8F" w:rsidRDefault="00BA2703" w:rsidP="00BA2703">
      <w:pPr>
        <w:autoSpaceDE w:val="0"/>
        <w:autoSpaceDN w:val="0"/>
        <w:adjustRightInd w:val="0"/>
        <w:jc w:val="both"/>
        <w:rPr>
          <w:rFonts w:ascii="Arial" w:hAnsi="Arial" w:cs="Arial"/>
          <w:sz w:val="22"/>
          <w:szCs w:val="22"/>
        </w:rPr>
      </w:pPr>
      <w:r w:rsidRPr="00F77F8F">
        <w:rPr>
          <w:rFonts w:ascii="Arial" w:hAnsi="Arial" w:cs="Arial"/>
          <w:sz w:val="22"/>
          <w:szCs w:val="22"/>
        </w:rPr>
        <w:t xml:space="preserve">Le </w:t>
      </w:r>
      <w:r>
        <w:rPr>
          <w:rFonts w:ascii="Arial" w:hAnsi="Arial" w:cs="Arial"/>
          <w:sz w:val="22"/>
          <w:szCs w:val="22"/>
        </w:rPr>
        <w:t>titul</w:t>
      </w:r>
      <w:r w:rsidRPr="00F77F8F">
        <w:rPr>
          <w:rFonts w:ascii="Arial" w:hAnsi="Arial" w:cs="Arial"/>
          <w:sz w:val="22"/>
          <w:szCs w:val="22"/>
        </w:rPr>
        <w:t>aire communique à l’université sa proposition de révision du prix en tenant compte de la formule de révision mentionnée ci-dessus avec un préavis minimum de 2 mois avant la date prévue pour l’application de la révision.</w:t>
      </w:r>
    </w:p>
    <w:p w14:paraId="10A7E342" w14:textId="58D99DD2" w:rsidR="00BA2703" w:rsidRDefault="00BA2703" w:rsidP="00E13011">
      <w:pPr>
        <w:autoSpaceDE w:val="0"/>
        <w:autoSpaceDN w:val="0"/>
        <w:adjustRightInd w:val="0"/>
        <w:jc w:val="both"/>
        <w:rPr>
          <w:rFonts w:ascii="Arial" w:hAnsi="Arial" w:cs="Arial"/>
          <w:sz w:val="22"/>
          <w:szCs w:val="22"/>
        </w:rPr>
      </w:pPr>
      <w:r w:rsidRPr="00F77F8F">
        <w:rPr>
          <w:rFonts w:ascii="Arial" w:hAnsi="Arial" w:cs="Arial"/>
          <w:sz w:val="22"/>
          <w:szCs w:val="22"/>
        </w:rPr>
        <w:t>A défaut de transmission du prix révisé dans le délai imparti, le prix du marché ne peu</w:t>
      </w:r>
      <w:r>
        <w:rPr>
          <w:rFonts w:ascii="Arial" w:hAnsi="Arial" w:cs="Arial"/>
          <w:sz w:val="22"/>
          <w:szCs w:val="22"/>
        </w:rPr>
        <w:t>t être révisé et reste inchangé</w:t>
      </w:r>
      <w:r w:rsidRPr="00F77F8F">
        <w:rPr>
          <w:rFonts w:ascii="Arial" w:hAnsi="Arial" w:cs="Arial"/>
          <w:sz w:val="22"/>
          <w:szCs w:val="22"/>
        </w:rPr>
        <w:t xml:space="preserve"> pour la nouvelle période, sans que le </w:t>
      </w:r>
      <w:r>
        <w:rPr>
          <w:rFonts w:ascii="Arial" w:hAnsi="Arial" w:cs="Arial"/>
          <w:sz w:val="22"/>
          <w:szCs w:val="22"/>
        </w:rPr>
        <w:t>titul</w:t>
      </w:r>
      <w:r w:rsidRPr="00F77F8F">
        <w:rPr>
          <w:rFonts w:ascii="Arial" w:hAnsi="Arial" w:cs="Arial"/>
          <w:sz w:val="22"/>
          <w:szCs w:val="22"/>
        </w:rPr>
        <w:t>aire puisse élever de contestation sur ce point.</w:t>
      </w:r>
    </w:p>
    <w:p w14:paraId="2F88689E" w14:textId="1F223B62" w:rsidR="00453917" w:rsidRDefault="00453917" w:rsidP="00E13011">
      <w:pPr>
        <w:autoSpaceDE w:val="0"/>
        <w:autoSpaceDN w:val="0"/>
        <w:adjustRightInd w:val="0"/>
        <w:jc w:val="both"/>
        <w:rPr>
          <w:rFonts w:ascii="Arial" w:hAnsi="Arial" w:cs="Arial"/>
          <w:sz w:val="22"/>
          <w:szCs w:val="22"/>
        </w:rPr>
      </w:pPr>
    </w:p>
    <w:p w14:paraId="3845921E" w14:textId="77777777" w:rsidR="00453917" w:rsidRPr="00453917" w:rsidRDefault="00453917" w:rsidP="00453917">
      <w:pPr>
        <w:suppressAutoHyphens w:val="0"/>
        <w:autoSpaceDE w:val="0"/>
        <w:jc w:val="both"/>
        <w:rPr>
          <w:rFonts w:ascii="Arial" w:hAnsi="Arial" w:cs="Arial"/>
          <w:b/>
          <w:bCs/>
          <w:sz w:val="24"/>
          <w:szCs w:val="24"/>
          <w:lang w:eastAsia="fr-FR"/>
        </w:rPr>
      </w:pPr>
      <w:r w:rsidRPr="00453917">
        <w:rPr>
          <w:rFonts w:ascii="Arial" w:hAnsi="Arial" w:cs="Arial"/>
          <w:b/>
          <w:bCs/>
          <w:sz w:val="24"/>
          <w:szCs w:val="24"/>
          <w:lang w:eastAsia="fr-FR"/>
        </w:rPr>
        <w:t>8.3 Claude de sauvegarde</w:t>
      </w:r>
    </w:p>
    <w:p w14:paraId="7BE46A5B" w14:textId="77777777" w:rsidR="00453917" w:rsidRDefault="00453917" w:rsidP="00E13011">
      <w:pPr>
        <w:autoSpaceDE w:val="0"/>
        <w:autoSpaceDN w:val="0"/>
        <w:adjustRightInd w:val="0"/>
        <w:jc w:val="both"/>
        <w:rPr>
          <w:rFonts w:ascii="Arial" w:hAnsi="Arial" w:cs="Arial"/>
          <w:sz w:val="22"/>
          <w:szCs w:val="22"/>
        </w:rPr>
      </w:pPr>
    </w:p>
    <w:p w14:paraId="7F4CEB1A" w14:textId="609745AD" w:rsidR="00453917" w:rsidRPr="00E13011" w:rsidRDefault="00453917" w:rsidP="00E13011">
      <w:pPr>
        <w:autoSpaceDE w:val="0"/>
        <w:autoSpaceDN w:val="0"/>
        <w:adjustRightInd w:val="0"/>
        <w:jc w:val="both"/>
        <w:rPr>
          <w:rFonts w:ascii="Arial" w:hAnsi="Arial" w:cs="Arial"/>
          <w:sz w:val="22"/>
          <w:szCs w:val="22"/>
        </w:rPr>
      </w:pPr>
      <w:r w:rsidRPr="00453917">
        <w:rPr>
          <w:rFonts w:ascii="Arial" w:hAnsi="Arial" w:cs="Arial"/>
          <w:sz w:val="22"/>
          <w:szCs w:val="22"/>
        </w:rPr>
        <w:t xml:space="preserve">Le pouvoir adjudicateur se réserve le droit d’appliquer une clause de sauvegarde : si l’augmentation de prix est supérieure à </w:t>
      </w:r>
      <w:r>
        <w:rPr>
          <w:rFonts w:ascii="Arial" w:hAnsi="Arial" w:cs="Arial"/>
          <w:sz w:val="22"/>
          <w:szCs w:val="22"/>
        </w:rPr>
        <w:t>5</w:t>
      </w:r>
      <w:r w:rsidRPr="00453917">
        <w:rPr>
          <w:rFonts w:ascii="Arial" w:hAnsi="Arial" w:cs="Arial"/>
          <w:sz w:val="22"/>
          <w:szCs w:val="22"/>
        </w:rPr>
        <w:t xml:space="preserve">% par an, le représentant du pouvoir adjudicateur pourra résilier sans indemnité la partie du marché restant à exécuter. </w:t>
      </w:r>
      <w:r>
        <w:rPr>
          <w:rFonts w:ascii="Arial" w:hAnsi="Arial" w:cs="Arial"/>
          <w:sz w:val="22"/>
          <w:szCs w:val="22"/>
        </w:rPr>
        <w:t xml:space="preserve"> </w:t>
      </w:r>
    </w:p>
    <w:p w14:paraId="5E28F555" w14:textId="55B4EBE6" w:rsidR="008E3901" w:rsidRPr="00051192" w:rsidRDefault="008E3901" w:rsidP="00051192">
      <w:pPr>
        <w:pStyle w:val="Titre1"/>
        <w:keepNext w:val="0"/>
        <w:widowControl/>
        <w:numPr>
          <w:ilvl w:val="0"/>
          <w:numId w:val="0"/>
        </w:numPr>
        <w:spacing w:before="480" w:after="360"/>
        <w:rPr>
          <w:rFonts w:ascii="Arial" w:hAnsi="Arial" w:cs="Arial"/>
          <w:sz w:val="24"/>
          <w:szCs w:val="22"/>
          <w:u w:val="single"/>
        </w:rPr>
      </w:pPr>
      <w:bookmarkStart w:id="14" w:name="_Toc216094980"/>
      <w:r w:rsidRPr="00051192">
        <w:rPr>
          <w:rFonts w:ascii="Arial" w:hAnsi="Arial" w:cs="Arial"/>
          <w:sz w:val="24"/>
          <w:szCs w:val="22"/>
          <w:u w:val="single"/>
        </w:rPr>
        <w:t xml:space="preserve">Article </w:t>
      </w:r>
      <w:r w:rsidR="002B1C75" w:rsidRPr="00051192">
        <w:rPr>
          <w:rFonts w:ascii="Arial" w:hAnsi="Arial" w:cs="Arial"/>
          <w:sz w:val="24"/>
          <w:szCs w:val="22"/>
          <w:u w:val="single"/>
        </w:rPr>
        <w:t>9</w:t>
      </w:r>
      <w:r w:rsidRPr="00051192">
        <w:rPr>
          <w:rFonts w:ascii="Arial" w:hAnsi="Arial" w:cs="Arial"/>
          <w:sz w:val="24"/>
          <w:szCs w:val="22"/>
          <w:u w:val="single"/>
        </w:rPr>
        <w:t xml:space="preserve"> – Avance et acomptes</w:t>
      </w:r>
      <w:bookmarkEnd w:id="14"/>
    </w:p>
    <w:p w14:paraId="645899AA" w14:textId="1359ADF0" w:rsidR="008E3901" w:rsidRPr="00437405" w:rsidRDefault="002B1C75" w:rsidP="008E3901">
      <w:pPr>
        <w:tabs>
          <w:tab w:val="left" w:pos="0"/>
        </w:tabs>
        <w:spacing w:before="60"/>
        <w:jc w:val="both"/>
        <w:rPr>
          <w:rFonts w:ascii="Arial" w:hAnsi="Arial" w:cs="Arial"/>
          <w:b/>
          <w:sz w:val="24"/>
          <w:szCs w:val="24"/>
        </w:rPr>
      </w:pPr>
      <w:r>
        <w:rPr>
          <w:rFonts w:ascii="Arial" w:hAnsi="Arial" w:cs="Arial"/>
          <w:b/>
          <w:sz w:val="24"/>
          <w:szCs w:val="24"/>
        </w:rPr>
        <w:t>9</w:t>
      </w:r>
      <w:r w:rsidR="008E3901">
        <w:rPr>
          <w:rFonts w:ascii="Arial" w:hAnsi="Arial" w:cs="Arial"/>
          <w:b/>
          <w:sz w:val="24"/>
          <w:szCs w:val="24"/>
        </w:rPr>
        <w:t xml:space="preserve">.1 </w:t>
      </w:r>
      <w:r w:rsidR="00492CBC">
        <w:rPr>
          <w:rFonts w:ascii="Arial" w:hAnsi="Arial" w:cs="Arial"/>
          <w:b/>
          <w:sz w:val="24"/>
          <w:szCs w:val="24"/>
        </w:rPr>
        <w:t xml:space="preserve">- </w:t>
      </w:r>
      <w:r w:rsidR="008E3901">
        <w:rPr>
          <w:rFonts w:ascii="Arial" w:hAnsi="Arial" w:cs="Arial"/>
          <w:b/>
          <w:sz w:val="24"/>
          <w:szCs w:val="24"/>
        </w:rPr>
        <w:t>Avance</w:t>
      </w:r>
    </w:p>
    <w:p w14:paraId="360BFC27" w14:textId="77777777" w:rsidR="008E3901" w:rsidRDefault="008E3901" w:rsidP="008E3901">
      <w:pPr>
        <w:suppressAutoHyphens w:val="0"/>
        <w:autoSpaceDE w:val="0"/>
        <w:spacing w:line="276" w:lineRule="auto"/>
        <w:ind w:firstLine="284"/>
        <w:rPr>
          <w:rFonts w:ascii="Arial" w:hAnsi="Arial" w:cs="Arial"/>
          <w:b/>
          <w:bCs/>
          <w:i/>
          <w:sz w:val="24"/>
          <w:szCs w:val="24"/>
          <w:u w:val="single"/>
          <w:lang w:eastAsia="fr-FR"/>
        </w:rPr>
      </w:pPr>
    </w:p>
    <w:p w14:paraId="04F710EC" w14:textId="193E3C72" w:rsidR="007154C2" w:rsidRDefault="002A705A" w:rsidP="007154C2">
      <w:pPr>
        <w:suppressAutoHyphens w:val="0"/>
        <w:autoSpaceDE w:val="0"/>
        <w:autoSpaceDN w:val="0"/>
        <w:adjustRightInd w:val="0"/>
        <w:jc w:val="both"/>
        <w:rPr>
          <w:rFonts w:ascii="Arial" w:hAnsi="Arial" w:cs="Arial"/>
          <w:sz w:val="22"/>
          <w:szCs w:val="22"/>
        </w:rPr>
      </w:pPr>
      <w:r w:rsidRPr="008F4DAC">
        <w:rPr>
          <w:rFonts w:ascii="Arial" w:hAnsi="Arial" w:cs="Arial"/>
          <w:sz w:val="22"/>
          <w:szCs w:val="22"/>
        </w:rPr>
        <w:t xml:space="preserve">Pour chaque </w:t>
      </w:r>
      <w:r>
        <w:rPr>
          <w:rFonts w:ascii="Arial" w:hAnsi="Arial" w:cs="Arial"/>
          <w:sz w:val="22"/>
          <w:szCs w:val="22"/>
        </w:rPr>
        <w:t xml:space="preserve">bon de commande </w:t>
      </w:r>
      <w:r w:rsidRPr="008F4DAC">
        <w:rPr>
          <w:rFonts w:ascii="Arial" w:hAnsi="Arial" w:cs="Arial"/>
          <w:sz w:val="22"/>
          <w:szCs w:val="22"/>
        </w:rPr>
        <w:t>d’un montant supérieur à 50 000 euros HT et d'une durée d'exécution supérieure à deux mois, le montant de l’avance est égal à 35 % du montant du bon de commande si la durée prévue pour l'exécution de celui-ci est infé</w:t>
      </w:r>
      <w:r>
        <w:rPr>
          <w:rFonts w:ascii="Arial" w:hAnsi="Arial" w:cs="Arial"/>
          <w:sz w:val="22"/>
          <w:szCs w:val="22"/>
        </w:rPr>
        <w:t>rieure ou égale à douze mois.</w:t>
      </w:r>
      <w:r>
        <w:rPr>
          <w:rFonts w:ascii="Arial" w:hAnsi="Arial" w:cs="Arial"/>
          <w:sz w:val="22"/>
          <w:szCs w:val="22"/>
        </w:rPr>
        <w:tab/>
      </w:r>
    </w:p>
    <w:p w14:paraId="32B06DE2" w14:textId="355F1373" w:rsidR="008E3901" w:rsidRDefault="002A705A" w:rsidP="007154C2">
      <w:pPr>
        <w:suppressAutoHyphens w:val="0"/>
        <w:autoSpaceDE w:val="0"/>
        <w:autoSpaceDN w:val="0"/>
        <w:adjustRightInd w:val="0"/>
        <w:spacing w:before="120"/>
        <w:jc w:val="both"/>
        <w:rPr>
          <w:rFonts w:ascii="Arial" w:hAnsi="Arial" w:cs="Arial"/>
          <w:sz w:val="22"/>
          <w:szCs w:val="22"/>
        </w:rPr>
      </w:pPr>
      <w:r>
        <w:rPr>
          <w:rFonts w:ascii="Arial" w:hAnsi="Arial" w:cs="Arial"/>
          <w:sz w:val="22"/>
          <w:szCs w:val="22"/>
        </w:rPr>
        <w:t>S</w:t>
      </w:r>
      <w:r w:rsidRPr="008F4DAC">
        <w:rPr>
          <w:rFonts w:ascii="Arial" w:hAnsi="Arial" w:cs="Arial"/>
          <w:sz w:val="22"/>
          <w:szCs w:val="22"/>
        </w:rPr>
        <w:t xml:space="preserve">i cette durée est supérieure à douze mois, l'avance est égale à 35 % d'une somme égale à douze fois le montant </w:t>
      </w:r>
      <w:r>
        <w:rPr>
          <w:rFonts w:ascii="Arial" w:hAnsi="Arial" w:cs="Arial"/>
          <w:sz w:val="22"/>
          <w:szCs w:val="22"/>
        </w:rPr>
        <w:t xml:space="preserve">du bon de commande </w:t>
      </w:r>
      <w:r w:rsidRPr="008F4DAC">
        <w:rPr>
          <w:rFonts w:ascii="Arial" w:hAnsi="Arial" w:cs="Arial"/>
          <w:sz w:val="22"/>
          <w:szCs w:val="22"/>
        </w:rPr>
        <w:t xml:space="preserve">divisé par la durée prévue pour l'exécution de celui-ci exprimée en mois, sous réserve dans ces deux hypothèses que, conformément à l’article </w:t>
      </w:r>
      <w:r w:rsidRPr="002A705A">
        <w:rPr>
          <w:rFonts w:ascii="Arial" w:hAnsi="Arial" w:cs="Arial"/>
          <w:sz w:val="22"/>
          <w:szCs w:val="22"/>
        </w:rPr>
        <w:t>R2191-8 du Code de la Commande Publique</w:t>
      </w:r>
      <w:r w:rsidRPr="008F4DAC">
        <w:rPr>
          <w:rFonts w:ascii="Arial" w:hAnsi="Arial" w:cs="Arial"/>
          <w:sz w:val="22"/>
          <w:szCs w:val="22"/>
        </w:rPr>
        <w:t xml:space="preserve">, le titulaire constitue une garantie à </w:t>
      </w:r>
      <w:r>
        <w:rPr>
          <w:rFonts w:ascii="Arial" w:hAnsi="Arial" w:cs="Arial"/>
          <w:sz w:val="22"/>
          <w:szCs w:val="22"/>
        </w:rPr>
        <w:t xml:space="preserve">la </w:t>
      </w:r>
      <w:r w:rsidRPr="008F4DAC">
        <w:rPr>
          <w:rFonts w:ascii="Arial" w:hAnsi="Arial" w:cs="Arial"/>
          <w:sz w:val="22"/>
          <w:szCs w:val="22"/>
        </w:rPr>
        <w:t>première demande.</w:t>
      </w:r>
      <w:r>
        <w:rPr>
          <w:rFonts w:ascii="Arial" w:hAnsi="Arial" w:cs="Arial"/>
          <w:sz w:val="22"/>
          <w:szCs w:val="22"/>
        </w:rPr>
        <w:tab/>
      </w:r>
      <w:r>
        <w:rPr>
          <w:rFonts w:ascii="Arial" w:hAnsi="Arial" w:cs="Arial"/>
          <w:sz w:val="22"/>
          <w:szCs w:val="22"/>
        </w:rPr>
        <w:br/>
      </w:r>
    </w:p>
    <w:p w14:paraId="35743777" w14:textId="23DB7D76" w:rsidR="008E3901" w:rsidRPr="00437405" w:rsidRDefault="002B1C75" w:rsidP="008E3901">
      <w:pPr>
        <w:tabs>
          <w:tab w:val="left" w:pos="0"/>
        </w:tabs>
        <w:spacing w:before="60"/>
        <w:jc w:val="both"/>
        <w:rPr>
          <w:rFonts w:ascii="Arial" w:hAnsi="Arial" w:cs="Arial"/>
          <w:b/>
          <w:sz w:val="24"/>
          <w:szCs w:val="24"/>
        </w:rPr>
      </w:pPr>
      <w:r>
        <w:rPr>
          <w:rFonts w:ascii="Arial" w:hAnsi="Arial" w:cs="Arial"/>
          <w:b/>
          <w:sz w:val="24"/>
          <w:szCs w:val="24"/>
        </w:rPr>
        <w:t>9</w:t>
      </w:r>
      <w:r w:rsidR="008E3901" w:rsidRPr="00437405">
        <w:rPr>
          <w:rFonts w:ascii="Arial" w:hAnsi="Arial" w:cs="Arial"/>
          <w:b/>
          <w:sz w:val="24"/>
          <w:szCs w:val="24"/>
        </w:rPr>
        <w:t xml:space="preserve">.2 </w:t>
      </w:r>
      <w:r w:rsidR="00492CBC">
        <w:rPr>
          <w:rFonts w:ascii="Arial" w:hAnsi="Arial" w:cs="Arial"/>
          <w:b/>
          <w:sz w:val="24"/>
          <w:szCs w:val="24"/>
        </w:rPr>
        <w:t xml:space="preserve">- </w:t>
      </w:r>
      <w:r w:rsidR="008E3901" w:rsidRPr="00437405">
        <w:rPr>
          <w:rFonts w:ascii="Arial" w:hAnsi="Arial" w:cs="Arial"/>
          <w:b/>
          <w:sz w:val="24"/>
          <w:szCs w:val="24"/>
        </w:rPr>
        <w:t>Acomptes</w:t>
      </w:r>
    </w:p>
    <w:p w14:paraId="4680AB31" w14:textId="77777777" w:rsidR="008E3901" w:rsidRDefault="008E3901" w:rsidP="008E3901">
      <w:pPr>
        <w:suppressAutoHyphens w:val="0"/>
        <w:autoSpaceDE w:val="0"/>
        <w:spacing w:line="276" w:lineRule="auto"/>
        <w:ind w:firstLine="708"/>
        <w:rPr>
          <w:rFonts w:ascii="Arial" w:hAnsi="Arial" w:cs="Arial"/>
          <w:b/>
          <w:bCs/>
          <w:i/>
          <w:sz w:val="16"/>
          <w:szCs w:val="16"/>
          <w:u w:val="single"/>
          <w:lang w:eastAsia="fr-FR"/>
        </w:rPr>
      </w:pPr>
    </w:p>
    <w:p w14:paraId="51346445" w14:textId="77777777" w:rsidR="008E3901" w:rsidRDefault="008E3901" w:rsidP="002A705A">
      <w:pPr>
        <w:suppressAutoHyphens w:val="0"/>
        <w:autoSpaceDE w:val="0"/>
        <w:jc w:val="both"/>
        <w:rPr>
          <w:rFonts w:ascii="Arial" w:hAnsi="Arial" w:cs="Arial"/>
          <w:sz w:val="22"/>
          <w:szCs w:val="22"/>
        </w:rPr>
      </w:pPr>
      <w:r>
        <w:rPr>
          <w:rFonts w:ascii="Arial" w:hAnsi="Arial" w:cs="Arial"/>
          <w:sz w:val="22"/>
          <w:szCs w:val="22"/>
        </w:rPr>
        <w:t xml:space="preserve">Conformément à l’article R2191-21 du Code de la Commande Publique, le montant des acomptes correspond à la valeur des prestations auxquelles ils se rapportent. La périodicité du versement des acomptes est fixée au maximum à trois mois. </w:t>
      </w:r>
    </w:p>
    <w:p w14:paraId="527903ED" w14:textId="6EBD4373" w:rsidR="008E3901" w:rsidRDefault="008E3901" w:rsidP="007154C2">
      <w:pPr>
        <w:suppressAutoHyphens w:val="0"/>
        <w:autoSpaceDE w:val="0"/>
        <w:spacing w:before="120"/>
        <w:jc w:val="both"/>
        <w:rPr>
          <w:rFonts w:ascii="Arial" w:hAnsi="Arial" w:cs="Arial"/>
          <w:sz w:val="24"/>
          <w:szCs w:val="24"/>
          <w:u w:val="single"/>
        </w:rPr>
      </w:pPr>
      <w:r>
        <w:rPr>
          <w:rFonts w:ascii="Arial" w:hAnsi="Arial" w:cs="Arial"/>
          <w:sz w:val="22"/>
          <w:szCs w:val="22"/>
        </w:rPr>
        <w:t>Chaque acompte doit faire l’objet d’une demande de versement d’acompte qui devra faire mention des éléments listés à l’article 11.</w:t>
      </w:r>
      <w:r w:rsidR="007154C2">
        <w:rPr>
          <w:rFonts w:ascii="Arial" w:hAnsi="Arial" w:cs="Arial"/>
          <w:sz w:val="22"/>
          <w:szCs w:val="22"/>
        </w:rPr>
        <w:t>3</w:t>
      </w:r>
      <w:r>
        <w:rPr>
          <w:rFonts w:ascii="Arial" w:hAnsi="Arial" w:cs="Arial"/>
          <w:sz w:val="22"/>
          <w:szCs w:val="22"/>
        </w:rPr>
        <w:t xml:space="preserve"> du </w:t>
      </w:r>
      <w:r w:rsidR="00A5056D">
        <w:rPr>
          <w:rFonts w:ascii="Arial" w:hAnsi="Arial" w:cs="Arial"/>
          <w:sz w:val="22"/>
          <w:szCs w:val="22"/>
        </w:rPr>
        <w:t>CCAG-PI</w:t>
      </w:r>
      <w:r>
        <w:rPr>
          <w:rFonts w:ascii="Arial" w:hAnsi="Arial" w:cs="Arial"/>
          <w:sz w:val="22"/>
          <w:szCs w:val="22"/>
        </w:rPr>
        <w:t xml:space="preserve">. Cette demande devra être remise à </w:t>
      </w:r>
      <w:r>
        <w:rPr>
          <w:rFonts w:ascii="Arial" w:hAnsi="Arial" w:cs="Arial"/>
          <w:sz w:val="22"/>
          <w:szCs w:val="22"/>
        </w:rPr>
        <w:lastRenderedPageBreak/>
        <w:t xml:space="preserve">l’adresse indiquée à l’article </w:t>
      </w:r>
      <w:r w:rsidR="002B1C75">
        <w:rPr>
          <w:rFonts w:ascii="Arial" w:hAnsi="Arial" w:cs="Arial"/>
          <w:sz w:val="22"/>
          <w:szCs w:val="22"/>
        </w:rPr>
        <w:t>10</w:t>
      </w:r>
      <w:r>
        <w:rPr>
          <w:rFonts w:ascii="Arial" w:hAnsi="Arial" w:cs="Arial"/>
          <w:sz w:val="22"/>
          <w:szCs w:val="22"/>
        </w:rPr>
        <w:t xml:space="preserve"> du présent </w:t>
      </w:r>
      <w:r w:rsidR="006F2F52">
        <w:rPr>
          <w:rFonts w:ascii="Arial" w:hAnsi="Arial" w:cs="Arial"/>
          <w:sz w:val="22"/>
          <w:szCs w:val="22"/>
        </w:rPr>
        <w:t>CCAP</w:t>
      </w:r>
      <w:r>
        <w:rPr>
          <w:rFonts w:ascii="Arial" w:hAnsi="Arial" w:cs="Arial"/>
          <w:sz w:val="22"/>
          <w:szCs w:val="22"/>
        </w:rPr>
        <w:t xml:space="preserve"> après admission des prestations correspondant à la demande d'acompte.</w:t>
      </w:r>
    </w:p>
    <w:p w14:paraId="07988B6B" w14:textId="7E59F14C" w:rsidR="008E3901" w:rsidRDefault="008E3901" w:rsidP="008E3901">
      <w:pPr>
        <w:pStyle w:val="Titre1"/>
        <w:keepNext w:val="0"/>
        <w:widowControl/>
        <w:numPr>
          <w:ilvl w:val="0"/>
          <w:numId w:val="0"/>
        </w:numPr>
        <w:spacing w:before="480" w:after="360"/>
        <w:rPr>
          <w:rFonts w:ascii="Arial" w:hAnsi="Arial" w:cs="Arial"/>
          <w:sz w:val="22"/>
          <w:szCs w:val="22"/>
        </w:rPr>
      </w:pPr>
      <w:bookmarkStart w:id="15" w:name="_Toc216094981"/>
      <w:r>
        <w:rPr>
          <w:rFonts w:ascii="Arial" w:hAnsi="Arial" w:cs="Arial"/>
          <w:sz w:val="24"/>
          <w:szCs w:val="24"/>
          <w:u w:val="single"/>
        </w:rPr>
        <w:t>Article</w:t>
      </w:r>
      <w:r>
        <w:rPr>
          <w:rFonts w:ascii="Arial" w:eastAsia="Arial" w:hAnsi="Arial" w:cs="Arial"/>
          <w:sz w:val="24"/>
          <w:szCs w:val="24"/>
          <w:u w:val="single"/>
        </w:rPr>
        <w:t xml:space="preserve"> </w:t>
      </w:r>
      <w:r w:rsidR="002B1C75">
        <w:rPr>
          <w:rFonts w:ascii="Arial" w:hAnsi="Arial" w:cs="Arial"/>
          <w:sz w:val="24"/>
          <w:szCs w:val="24"/>
          <w:u w:val="single"/>
        </w:rPr>
        <w:t>10</w:t>
      </w:r>
      <w:r>
        <w:rPr>
          <w:rFonts w:ascii="Arial" w:eastAsia="Arial" w:hAnsi="Arial" w:cs="Arial"/>
          <w:sz w:val="24"/>
          <w:szCs w:val="24"/>
          <w:u w:val="single"/>
        </w:rPr>
        <w:t xml:space="preserve"> – </w:t>
      </w:r>
      <w:r>
        <w:rPr>
          <w:rFonts w:ascii="Arial" w:hAnsi="Arial" w:cs="Arial"/>
          <w:sz w:val="24"/>
          <w:szCs w:val="24"/>
          <w:u w:val="single"/>
        </w:rPr>
        <w:t>Facturation</w:t>
      </w:r>
      <w:bookmarkEnd w:id="15"/>
    </w:p>
    <w:p w14:paraId="02294611" w14:textId="77777777" w:rsidR="008E3901" w:rsidRDefault="008E3901" w:rsidP="002A705A">
      <w:pPr>
        <w:jc w:val="both"/>
        <w:rPr>
          <w:rFonts w:ascii="Arial" w:hAnsi="Arial" w:cs="Arial"/>
          <w:sz w:val="22"/>
          <w:szCs w:val="22"/>
        </w:rPr>
      </w:pPr>
      <w:r w:rsidRPr="00E2132C">
        <w:rPr>
          <w:rFonts w:ascii="Arial" w:hAnsi="Arial" w:cs="Arial"/>
          <w:sz w:val="22"/>
          <w:szCs w:val="22"/>
        </w:rPr>
        <w:t xml:space="preserve">La facture établie par le titulaire sera adressée à l’université de façon dématérialisée via le portail Chorus Portail Pro 2017 à l’adresse suivante : </w:t>
      </w:r>
      <w:hyperlink r:id="rId10" w:tgtFrame="_blank" w:history="1">
        <w:r w:rsidRPr="00E2132C">
          <w:rPr>
            <w:rStyle w:val="Lienhypertexte"/>
            <w:rFonts w:ascii="Arial" w:hAnsi="Arial" w:cs="Arial"/>
            <w:sz w:val="22"/>
            <w:szCs w:val="22"/>
          </w:rPr>
          <w:t>https://chorus-pro.gouv.fr</w:t>
        </w:r>
      </w:hyperlink>
      <w:r w:rsidRPr="00E2132C">
        <w:rPr>
          <w:rFonts w:ascii="Arial" w:hAnsi="Arial" w:cs="Arial"/>
          <w:sz w:val="22"/>
          <w:szCs w:val="22"/>
        </w:rPr>
        <w:t>.</w:t>
      </w:r>
    </w:p>
    <w:p w14:paraId="16C1011F" w14:textId="77777777" w:rsidR="008E3901" w:rsidRDefault="008E3901" w:rsidP="007154C2">
      <w:pPr>
        <w:spacing w:before="120"/>
        <w:jc w:val="both"/>
        <w:rPr>
          <w:rFonts w:ascii="Arial" w:hAnsi="Arial" w:cs="Arial"/>
          <w:sz w:val="22"/>
          <w:szCs w:val="22"/>
        </w:rPr>
      </w:pPr>
      <w:r w:rsidRPr="00E2132C">
        <w:rPr>
          <w:rFonts w:ascii="Arial" w:hAnsi="Arial" w:cs="Arial"/>
          <w:sz w:val="22"/>
          <w:szCs w:val="22"/>
        </w:rPr>
        <w:t xml:space="preserve">L’utilisation de ce portail nécessitera la création d’un compte gratuit par le titulaire afin de pouvoir y importer les factures au format </w:t>
      </w:r>
      <w:proofErr w:type="spellStart"/>
      <w:r w:rsidRPr="00E2132C">
        <w:rPr>
          <w:rFonts w:ascii="Arial" w:hAnsi="Arial" w:cs="Arial"/>
          <w:sz w:val="22"/>
          <w:szCs w:val="22"/>
        </w:rPr>
        <w:t>pdf</w:t>
      </w:r>
      <w:proofErr w:type="spellEnd"/>
      <w:r w:rsidRPr="00E2132C">
        <w:rPr>
          <w:rFonts w:ascii="Arial" w:hAnsi="Arial" w:cs="Arial"/>
          <w:sz w:val="22"/>
          <w:szCs w:val="22"/>
        </w:rPr>
        <w:t>.</w:t>
      </w:r>
    </w:p>
    <w:p w14:paraId="0554D055" w14:textId="77777777" w:rsidR="008E3901" w:rsidRDefault="008E3901" w:rsidP="008E3901">
      <w:pPr>
        <w:jc w:val="both"/>
        <w:rPr>
          <w:rFonts w:ascii="Arial" w:hAnsi="Arial" w:cs="Arial"/>
          <w:sz w:val="22"/>
          <w:szCs w:val="22"/>
        </w:rPr>
      </w:pPr>
    </w:p>
    <w:p w14:paraId="21C8FB73" w14:textId="77777777" w:rsidR="008E3901" w:rsidRPr="008140D0" w:rsidRDefault="008E3901" w:rsidP="002A705A">
      <w:pPr>
        <w:jc w:val="both"/>
        <w:rPr>
          <w:rFonts w:ascii="Arial" w:hAnsi="Arial" w:cs="Arial"/>
          <w:sz w:val="22"/>
          <w:szCs w:val="22"/>
        </w:rPr>
      </w:pPr>
      <w:r w:rsidRPr="008140D0">
        <w:rPr>
          <w:rFonts w:ascii="Arial" w:hAnsi="Arial" w:cs="Arial"/>
          <w:sz w:val="22"/>
          <w:szCs w:val="22"/>
        </w:rPr>
        <w:t xml:space="preserve">Les codes obligatoires à renseigner afin d’envoyer une facture à l’attention de l’Université de Lorraine via CHORUS PRO sont : </w:t>
      </w:r>
    </w:p>
    <w:p w14:paraId="36632D34" w14:textId="77777777" w:rsidR="008E3901" w:rsidRPr="008140D0" w:rsidRDefault="008E3901" w:rsidP="002A705A">
      <w:pPr>
        <w:jc w:val="both"/>
        <w:rPr>
          <w:rFonts w:ascii="Arial" w:hAnsi="Arial" w:cs="Arial"/>
          <w:sz w:val="22"/>
          <w:szCs w:val="22"/>
        </w:rPr>
      </w:pPr>
      <w:r w:rsidRPr="008140D0">
        <w:rPr>
          <w:rFonts w:ascii="Arial" w:hAnsi="Arial" w:cs="Arial"/>
          <w:sz w:val="22"/>
          <w:szCs w:val="22"/>
          <w:u w:val="single"/>
        </w:rPr>
        <w:t>SIRET de l’Université de Lorraine</w:t>
      </w:r>
      <w:r w:rsidRPr="008140D0">
        <w:rPr>
          <w:rFonts w:ascii="Arial" w:hAnsi="Arial" w:cs="Arial"/>
          <w:sz w:val="22"/>
          <w:szCs w:val="22"/>
        </w:rPr>
        <w:t xml:space="preserve"> : 130 015 506 00012</w:t>
      </w:r>
    </w:p>
    <w:p w14:paraId="15C9EB7D" w14:textId="77777777" w:rsidR="008E3901" w:rsidRPr="008140D0" w:rsidRDefault="008E3901" w:rsidP="002A705A">
      <w:pPr>
        <w:jc w:val="both"/>
        <w:rPr>
          <w:rFonts w:ascii="Arial" w:hAnsi="Arial" w:cs="Arial"/>
          <w:sz w:val="22"/>
          <w:szCs w:val="22"/>
        </w:rPr>
      </w:pPr>
      <w:r w:rsidRPr="008140D0">
        <w:rPr>
          <w:rFonts w:ascii="Arial" w:hAnsi="Arial" w:cs="Arial"/>
          <w:sz w:val="22"/>
          <w:szCs w:val="22"/>
          <w:u w:val="single"/>
        </w:rPr>
        <w:t>CODE SERVICE obligatoire</w:t>
      </w:r>
      <w:r w:rsidRPr="008140D0">
        <w:rPr>
          <w:rFonts w:ascii="Arial" w:hAnsi="Arial" w:cs="Arial"/>
          <w:sz w:val="22"/>
          <w:szCs w:val="22"/>
        </w:rPr>
        <w:t xml:space="preserve"> : UL1AVECEJ</w:t>
      </w:r>
    </w:p>
    <w:p w14:paraId="7E5BD00E" w14:textId="77777777" w:rsidR="008E3901" w:rsidRPr="008140D0" w:rsidRDefault="008E3901" w:rsidP="002A705A">
      <w:pPr>
        <w:jc w:val="both"/>
        <w:rPr>
          <w:rFonts w:ascii="Arial" w:hAnsi="Arial" w:cs="Arial"/>
          <w:sz w:val="22"/>
          <w:szCs w:val="22"/>
          <w:u w:val="single"/>
        </w:rPr>
      </w:pPr>
      <w:r w:rsidRPr="008140D0">
        <w:rPr>
          <w:rFonts w:ascii="Arial" w:hAnsi="Arial" w:cs="Arial"/>
          <w:sz w:val="22"/>
          <w:szCs w:val="22"/>
          <w:u w:val="single"/>
        </w:rPr>
        <w:t>Numéro d'Engagement juridique (EJ) obligatoire : numéro de bon de commande (4500 suivi de 6 chiffres).</w:t>
      </w:r>
    </w:p>
    <w:p w14:paraId="5C40CA02" w14:textId="10529D2E" w:rsidR="008E3901" w:rsidRPr="007154C2" w:rsidRDefault="008E3901" w:rsidP="007154C2">
      <w:pPr>
        <w:spacing w:before="120"/>
        <w:jc w:val="both"/>
        <w:rPr>
          <w:rFonts w:ascii="Arial" w:hAnsi="Arial" w:cs="Arial"/>
          <w:sz w:val="22"/>
          <w:szCs w:val="22"/>
        </w:rPr>
      </w:pPr>
      <w:r w:rsidRPr="00E2132C">
        <w:rPr>
          <w:rFonts w:ascii="Arial" w:hAnsi="Arial" w:cs="Arial"/>
          <w:sz w:val="22"/>
          <w:szCs w:val="22"/>
        </w:rPr>
        <w:t>Par dérogation à l’article 11.</w:t>
      </w:r>
      <w:r w:rsidR="007154C2">
        <w:rPr>
          <w:rFonts w:ascii="Arial" w:hAnsi="Arial" w:cs="Arial"/>
          <w:sz w:val="22"/>
          <w:szCs w:val="22"/>
        </w:rPr>
        <w:t>3</w:t>
      </w:r>
      <w:r w:rsidRPr="00E2132C">
        <w:rPr>
          <w:rFonts w:ascii="Arial" w:hAnsi="Arial" w:cs="Arial"/>
          <w:sz w:val="22"/>
          <w:szCs w:val="22"/>
        </w:rPr>
        <w:t xml:space="preserve"> du </w:t>
      </w:r>
      <w:r w:rsidR="00A5056D">
        <w:rPr>
          <w:rFonts w:ascii="Arial" w:hAnsi="Arial" w:cs="Arial"/>
          <w:sz w:val="22"/>
          <w:szCs w:val="22"/>
        </w:rPr>
        <w:t>CCAG-PI</w:t>
      </w:r>
      <w:r w:rsidRPr="00E2132C">
        <w:rPr>
          <w:rFonts w:ascii="Arial" w:hAnsi="Arial" w:cs="Arial"/>
          <w:sz w:val="22"/>
          <w:szCs w:val="22"/>
        </w:rPr>
        <w:t>, </w:t>
      </w:r>
      <w:r w:rsidRPr="007154C2">
        <w:rPr>
          <w:rFonts w:ascii="Arial" w:hAnsi="Arial" w:cs="Arial"/>
          <w:sz w:val="22"/>
          <w:szCs w:val="22"/>
        </w:rPr>
        <w:t>la facture portera, outre les mentions légales :</w:t>
      </w:r>
    </w:p>
    <w:p w14:paraId="3C928EC9" w14:textId="77777777" w:rsidR="008E3901" w:rsidRPr="00E2132C" w:rsidRDefault="008E3901" w:rsidP="008E3901">
      <w:pPr>
        <w:jc w:val="both"/>
        <w:rPr>
          <w:rFonts w:ascii="Arial" w:hAnsi="Arial" w:cs="Arial"/>
          <w:sz w:val="22"/>
          <w:szCs w:val="22"/>
        </w:rPr>
      </w:pPr>
    </w:p>
    <w:p w14:paraId="5D7C899D" w14:textId="77777777" w:rsidR="008E3901" w:rsidRPr="00E2132C" w:rsidRDefault="008E3901" w:rsidP="007154C2">
      <w:pPr>
        <w:jc w:val="both"/>
        <w:rPr>
          <w:rFonts w:ascii="Arial" w:hAnsi="Arial" w:cs="Arial"/>
          <w:sz w:val="22"/>
          <w:szCs w:val="22"/>
        </w:rPr>
      </w:pPr>
      <w:r w:rsidRPr="00E2132C">
        <w:rPr>
          <w:rFonts w:ascii="Arial" w:hAnsi="Arial" w:cs="Arial"/>
          <w:sz w:val="22"/>
          <w:szCs w:val="22"/>
        </w:rPr>
        <w:t>Le</w:t>
      </w:r>
      <w:r w:rsidRPr="00E2132C">
        <w:rPr>
          <w:rFonts w:ascii="Arial" w:hAnsi="Arial" w:cs="Arial"/>
          <w:b/>
          <w:bCs/>
          <w:sz w:val="22"/>
          <w:szCs w:val="22"/>
        </w:rPr>
        <w:t xml:space="preserve"> numéro d'engagement (EJ) </w:t>
      </w:r>
      <w:r w:rsidRPr="00E2132C">
        <w:rPr>
          <w:rFonts w:ascii="Arial" w:hAnsi="Arial" w:cs="Arial"/>
          <w:sz w:val="22"/>
          <w:szCs w:val="22"/>
        </w:rPr>
        <w:t xml:space="preserve">fourni par l'université, que vous trouverez en haut à droite sur le </w:t>
      </w:r>
      <w:r w:rsidRPr="00E2132C">
        <w:rPr>
          <w:rFonts w:ascii="Arial" w:hAnsi="Arial" w:cs="Arial"/>
          <w:sz w:val="22"/>
          <w:szCs w:val="22"/>
          <w:u w:val="single"/>
        </w:rPr>
        <w:t>bon de commande</w:t>
      </w:r>
      <w:r w:rsidRPr="00E2132C">
        <w:rPr>
          <w:rFonts w:ascii="Arial" w:hAnsi="Arial" w:cs="Arial"/>
          <w:sz w:val="22"/>
          <w:szCs w:val="22"/>
        </w:rPr>
        <w:t xml:space="preserve"> (qui commence par </w:t>
      </w:r>
      <w:r w:rsidRPr="00E2132C">
        <w:rPr>
          <w:rFonts w:ascii="Arial" w:hAnsi="Arial" w:cs="Arial"/>
          <w:b/>
          <w:bCs/>
          <w:sz w:val="22"/>
          <w:szCs w:val="22"/>
        </w:rPr>
        <w:t>4500 suivi de 6 chiffres</w:t>
      </w:r>
      <w:r w:rsidRPr="00E2132C">
        <w:rPr>
          <w:rFonts w:ascii="Arial" w:hAnsi="Arial" w:cs="Arial"/>
          <w:sz w:val="22"/>
          <w:szCs w:val="22"/>
        </w:rPr>
        <w:t>).</w:t>
      </w:r>
    </w:p>
    <w:p w14:paraId="0DB828A6" w14:textId="77777777" w:rsidR="008E3901" w:rsidRPr="00E2132C" w:rsidRDefault="008E3901" w:rsidP="008E3901">
      <w:pPr>
        <w:ind w:firstLine="284"/>
        <w:jc w:val="both"/>
        <w:rPr>
          <w:rFonts w:ascii="Arial" w:hAnsi="Arial" w:cs="Arial"/>
          <w:sz w:val="22"/>
          <w:szCs w:val="22"/>
        </w:rPr>
      </w:pPr>
    </w:p>
    <w:p w14:paraId="21ADF7B5" w14:textId="77777777" w:rsidR="008E3901" w:rsidRPr="00E2132C" w:rsidRDefault="008E3901" w:rsidP="008E3901">
      <w:pPr>
        <w:ind w:firstLine="284"/>
        <w:jc w:val="both"/>
        <w:rPr>
          <w:rFonts w:ascii="Arial" w:hAnsi="Arial" w:cs="Arial"/>
          <w:sz w:val="22"/>
          <w:szCs w:val="22"/>
        </w:rPr>
      </w:pPr>
    </w:p>
    <w:p w14:paraId="2A0490A1" w14:textId="77777777" w:rsidR="008E3901" w:rsidRDefault="008E3901" w:rsidP="008E3901">
      <w:pPr>
        <w:jc w:val="both"/>
        <w:rPr>
          <w:rFonts w:ascii="Arial" w:hAnsi="Arial" w:cs="Arial"/>
          <w:sz w:val="22"/>
          <w:szCs w:val="22"/>
          <w:u w:val="single"/>
        </w:rPr>
      </w:pPr>
      <w:r w:rsidRPr="00E2132C">
        <w:rPr>
          <w:rFonts w:ascii="Arial" w:hAnsi="Arial" w:cs="Arial"/>
          <w:sz w:val="22"/>
          <w:szCs w:val="22"/>
          <w:u w:val="single"/>
        </w:rPr>
        <w:t>Mentions légales d'une facture :</w:t>
      </w:r>
    </w:p>
    <w:p w14:paraId="43DBFCD5" w14:textId="2DD205F7" w:rsidR="00634151" w:rsidRDefault="00634151" w:rsidP="00634151">
      <w:pPr>
        <w:jc w:val="both"/>
        <w:rPr>
          <w:rStyle w:val="Lienhypertexte"/>
          <w:rFonts w:ascii="Arial" w:hAnsi="Arial" w:cs="Arial"/>
          <w:sz w:val="22"/>
          <w:szCs w:val="22"/>
        </w:rPr>
      </w:pPr>
    </w:p>
    <w:p w14:paraId="3C8DC542" w14:textId="58FB36E2" w:rsidR="00634151" w:rsidRPr="00634151" w:rsidRDefault="00C55FD5" w:rsidP="008E3901">
      <w:pPr>
        <w:ind w:firstLine="284"/>
        <w:jc w:val="both"/>
        <w:rPr>
          <w:rFonts w:ascii="Arial" w:hAnsi="Arial" w:cs="Arial"/>
          <w:sz w:val="22"/>
          <w:szCs w:val="22"/>
        </w:rPr>
      </w:pPr>
      <w:hyperlink r:id="rId11" w:history="1">
        <w:r w:rsidR="00634151" w:rsidRPr="00634151">
          <w:rPr>
            <w:rStyle w:val="Lienhypertexte"/>
            <w:rFonts w:ascii="Arial" w:hAnsi="Arial" w:cs="Arial"/>
            <w:sz w:val="22"/>
            <w:szCs w:val="22"/>
          </w:rPr>
          <w:t>https://www.economie.gouv.fr/entreprises/factures-mentions-obligatoires?xtor=ES-29-[BIE_183_20190919_objetclassique]-20190919-[https://www.economie.gouv.fr/entreprises/factures-mentions-obligatoires]-1283696</w:t>
        </w:r>
      </w:hyperlink>
    </w:p>
    <w:p w14:paraId="1F8D213E"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Date d'émission de la facture</w:t>
      </w:r>
    </w:p>
    <w:p w14:paraId="044115AD"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Numérotation de la facture</w:t>
      </w:r>
    </w:p>
    <w:p w14:paraId="4FE952A2"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Date de la vente ou de la prestation de service</w:t>
      </w:r>
    </w:p>
    <w:p w14:paraId="4513E0F3"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Identité de l'acheteur (UL)</w:t>
      </w:r>
    </w:p>
    <w:p w14:paraId="26A9AAC9" w14:textId="77777777" w:rsidR="008E3901" w:rsidRPr="00E2132C" w:rsidRDefault="008E3901" w:rsidP="008E3901">
      <w:pPr>
        <w:pStyle w:val="Paragraphedeliste"/>
        <w:numPr>
          <w:ilvl w:val="0"/>
          <w:numId w:val="13"/>
        </w:numPr>
        <w:ind w:left="426" w:firstLine="0"/>
        <w:contextualSpacing/>
        <w:jc w:val="both"/>
        <w:rPr>
          <w:rFonts w:ascii="Arial" w:hAnsi="Arial" w:cs="Arial"/>
        </w:rPr>
      </w:pPr>
      <w:r w:rsidRPr="00E2132C">
        <w:rPr>
          <w:rFonts w:ascii="Arial" w:hAnsi="Arial" w:cs="Arial"/>
        </w:rPr>
        <w:t xml:space="preserve">Identité du vendeur ou prestataire dont dénomination sociale, numéro de RCS et SIREN  </w:t>
      </w:r>
    </w:p>
    <w:p w14:paraId="5609B90F" w14:textId="18EE1D38" w:rsidR="008E3901" w:rsidRDefault="008E3901" w:rsidP="008E3901">
      <w:pPr>
        <w:pStyle w:val="Paragraphedeliste"/>
        <w:numPr>
          <w:ilvl w:val="0"/>
          <w:numId w:val="13"/>
        </w:numPr>
        <w:ind w:left="426" w:firstLine="0"/>
        <w:contextualSpacing/>
        <w:jc w:val="both"/>
        <w:rPr>
          <w:rFonts w:ascii="Arial" w:hAnsi="Arial" w:cs="Arial"/>
        </w:rPr>
      </w:pPr>
      <w:r w:rsidRPr="00E2132C">
        <w:rPr>
          <w:rFonts w:ascii="Arial" w:hAnsi="Arial" w:cs="Arial"/>
        </w:rPr>
        <w:t>Adresse de livraison</w:t>
      </w:r>
    </w:p>
    <w:p w14:paraId="01E3A1A6" w14:textId="69B294A2" w:rsidR="00634151" w:rsidRDefault="00634151" w:rsidP="008E3901">
      <w:pPr>
        <w:pStyle w:val="Paragraphedeliste"/>
        <w:numPr>
          <w:ilvl w:val="0"/>
          <w:numId w:val="13"/>
        </w:numPr>
        <w:ind w:left="426" w:firstLine="0"/>
        <w:contextualSpacing/>
        <w:jc w:val="both"/>
        <w:rPr>
          <w:rFonts w:ascii="Arial" w:hAnsi="Arial" w:cs="Arial"/>
        </w:rPr>
      </w:pPr>
      <w:r>
        <w:rPr>
          <w:rFonts w:ascii="Arial" w:hAnsi="Arial" w:cs="Arial"/>
        </w:rPr>
        <w:t>Adresse de facturation si elle est différente de celle de livraison</w:t>
      </w:r>
    </w:p>
    <w:p w14:paraId="02FCEE83" w14:textId="59A13414" w:rsidR="00634151" w:rsidRPr="00E2132C" w:rsidRDefault="00634151" w:rsidP="008E3901">
      <w:pPr>
        <w:pStyle w:val="Paragraphedeliste"/>
        <w:numPr>
          <w:ilvl w:val="0"/>
          <w:numId w:val="13"/>
        </w:numPr>
        <w:ind w:left="426" w:firstLine="0"/>
        <w:contextualSpacing/>
        <w:jc w:val="both"/>
        <w:rPr>
          <w:rFonts w:ascii="Arial" w:hAnsi="Arial" w:cs="Arial"/>
        </w:rPr>
      </w:pPr>
      <w:r>
        <w:rPr>
          <w:rFonts w:ascii="Arial" w:hAnsi="Arial" w:cs="Arial"/>
        </w:rPr>
        <w:t>Le numéro de bon de commande s’il a été préalablement émis par l’acheteur</w:t>
      </w:r>
    </w:p>
    <w:p w14:paraId="4E0D5EB2" w14:textId="77777777" w:rsidR="008E3901" w:rsidRPr="00E2132C" w:rsidRDefault="00C55FD5" w:rsidP="008E3901">
      <w:pPr>
        <w:pStyle w:val="Paragraphedeliste"/>
        <w:numPr>
          <w:ilvl w:val="0"/>
          <w:numId w:val="12"/>
        </w:numPr>
        <w:ind w:left="426" w:firstLine="0"/>
        <w:contextualSpacing/>
        <w:jc w:val="both"/>
        <w:rPr>
          <w:rFonts w:ascii="Arial" w:hAnsi="Arial" w:cs="Arial"/>
        </w:rPr>
      </w:pPr>
      <w:hyperlink r:id="rId12" w:tgtFrame="_blank" w:history="1">
        <w:r w:rsidR="008E3901" w:rsidRPr="00E2132C">
          <w:rPr>
            <w:rStyle w:val="Lienhypertexte"/>
            <w:rFonts w:ascii="Arial" w:hAnsi="Arial" w:cs="Arial"/>
          </w:rPr>
          <w:t>Numéro individuel d'identification à la TVA</w:t>
        </w:r>
      </w:hyperlink>
      <w:r w:rsidR="008E3901" w:rsidRPr="00E2132C">
        <w:rPr>
          <w:rFonts w:ascii="Arial" w:hAnsi="Arial" w:cs="Arial"/>
        </w:rPr>
        <w:t xml:space="preserve"> du vendeur et du client professionnel, seulement si ce dernier est redevable de la TVA </w:t>
      </w:r>
    </w:p>
    <w:p w14:paraId="71F6C23B"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Désignation du produit ou de la prestation</w:t>
      </w:r>
    </w:p>
    <w:p w14:paraId="22863D08"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Décompte détaillé de chaque prestation et produit fourni</w:t>
      </w:r>
    </w:p>
    <w:p w14:paraId="12E02F74"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Prix catalogue, majoration (frais de transport et emballage), Rabais remise ristourne éventuelles</w:t>
      </w:r>
    </w:p>
    <w:p w14:paraId="3D893CEC" w14:textId="77777777" w:rsidR="008E3901" w:rsidRPr="00E2132C" w:rsidRDefault="00C55FD5" w:rsidP="008E3901">
      <w:pPr>
        <w:pStyle w:val="Paragraphedeliste"/>
        <w:numPr>
          <w:ilvl w:val="0"/>
          <w:numId w:val="12"/>
        </w:numPr>
        <w:ind w:left="426" w:firstLine="0"/>
        <w:contextualSpacing/>
        <w:jc w:val="both"/>
        <w:rPr>
          <w:rFonts w:ascii="Arial" w:hAnsi="Arial" w:cs="Arial"/>
        </w:rPr>
      </w:pPr>
      <w:hyperlink r:id="rId13" w:tgtFrame="_blank" w:history="1">
        <w:r w:rsidR="008E3901" w:rsidRPr="00E2132C">
          <w:rPr>
            <w:rStyle w:val="Lienhypertexte"/>
            <w:rFonts w:ascii="Arial" w:hAnsi="Arial" w:cs="Arial"/>
          </w:rPr>
          <w:t>Taux de TVA</w:t>
        </w:r>
      </w:hyperlink>
      <w:r w:rsidR="008E3901" w:rsidRPr="00E2132C">
        <w:rPr>
          <w:rFonts w:ascii="Arial" w:hAnsi="Arial" w:cs="Arial"/>
        </w:rPr>
        <w:t xml:space="preserve"> légalement applicable </w:t>
      </w:r>
    </w:p>
    <w:p w14:paraId="54F30406"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Montant total de la TVA correspondant</w:t>
      </w:r>
    </w:p>
    <w:p w14:paraId="09EE2F4D" w14:textId="77777777" w:rsidR="008E3901" w:rsidRPr="00E2132C" w:rsidRDefault="008E3901" w:rsidP="008E3901">
      <w:pPr>
        <w:pStyle w:val="Paragraphedeliste"/>
        <w:numPr>
          <w:ilvl w:val="0"/>
          <w:numId w:val="12"/>
        </w:numPr>
        <w:ind w:left="426" w:firstLine="0"/>
        <w:contextualSpacing/>
        <w:jc w:val="both"/>
        <w:rPr>
          <w:rFonts w:ascii="Arial" w:hAnsi="Arial" w:cs="Arial"/>
        </w:rPr>
      </w:pPr>
      <w:r w:rsidRPr="00E2132C">
        <w:rPr>
          <w:rFonts w:ascii="Arial" w:hAnsi="Arial" w:cs="Arial"/>
        </w:rPr>
        <w:t>Somme totale à payer hors taxe (HT) et toutes taxes comprises (TTC)</w:t>
      </w:r>
    </w:p>
    <w:p w14:paraId="11995DA4" w14:textId="77777777" w:rsidR="008E3901" w:rsidRPr="00E2132C" w:rsidRDefault="00C55FD5" w:rsidP="008E3901">
      <w:pPr>
        <w:pStyle w:val="Paragraphedeliste"/>
        <w:numPr>
          <w:ilvl w:val="0"/>
          <w:numId w:val="12"/>
        </w:numPr>
        <w:ind w:left="426" w:firstLine="0"/>
        <w:contextualSpacing/>
        <w:jc w:val="both"/>
        <w:rPr>
          <w:rFonts w:ascii="Arial" w:hAnsi="Arial" w:cs="Arial"/>
        </w:rPr>
      </w:pPr>
      <w:hyperlink r:id="rId14" w:tgtFrame="_blank" w:history="1">
        <w:r w:rsidR="008E3901" w:rsidRPr="00E2132C">
          <w:rPr>
            <w:rStyle w:val="Lienhypertexte"/>
            <w:rFonts w:ascii="Arial" w:hAnsi="Arial" w:cs="Arial"/>
          </w:rPr>
          <w:t>Date ou délai de paiement</w:t>
        </w:r>
      </w:hyperlink>
    </w:p>
    <w:p w14:paraId="6CCF6AEC" w14:textId="77777777" w:rsidR="008E3901" w:rsidRDefault="008E3901" w:rsidP="007154C2">
      <w:pPr>
        <w:spacing w:before="120"/>
        <w:jc w:val="both"/>
        <w:rPr>
          <w:rFonts w:ascii="Arial" w:hAnsi="Arial" w:cs="Arial"/>
          <w:sz w:val="22"/>
          <w:szCs w:val="22"/>
        </w:rPr>
      </w:pPr>
      <w:r w:rsidRPr="00E2132C">
        <w:rPr>
          <w:rFonts w:ascii="Arial" w:hAnsi="Arial" w:cs="Arial"/>
          <w:sz w:val="22"/>
          <w:szCs w:val="22"/>
        </w:rPr>
        <w:t xml:space="preserve">Il est possible que le portail Chorus Portail Pro 2017 ne reconnaisse pas l’ensemble de ces informations lors de l’importation de la facture. Le titulaire s’assurera </w:t>
      </w:r>
      <w:r>
        <w:rPr>
          <w:rFonts w:ascii="Arial" w:hAnsi="Arial" w:cs="Arial"/>
          <w:sz w:val="22"/>
          <w:szCs w:val="22"/>
        </w:rPr>
        <w:t>que les informations reconnues </w:t>
      </w:r>
      <w:r w:rsidRPr="00E2132C">
        <w:rPr>
          <w:rFonts w:ascii="Arial" w:hAnsi="Arial" w:cs="Arial"/>
          <w:sz w:val="22"/>
          <w:szCs w:val="22"/>
        </w:rPr>
        <w:t xml:space="preserve">par le portail sont justes et, le cas échéant, y apportera les modifications nécessaires. </w:t>
      </w:r>
    </w:p>
    <w:p w14:paraId="3A9C675A" w14:textId="77777777" w:rsidR="00277DA6" w:rsidRDefault="00277DA6" w:rsidP="007154C2">
      <w:pPr>
        <w:spacing w:before="120"/>
        <w:jc w:val="both"/>
        <w:rPr>
          <w:rFonts w:ascii="Arial" w:hAnsi="Arial" w:cs="Arial"/>
          <w:sz w:val="22"/>
          <w:szCs w:val="22"/>
        </w:rPr>
      </w:pPr>
      <w:r>
        <w:rPr>
          <w:rFonts w:ascii="Arial" w:hAnsi="Arial" w:cs="Arial"/>
          <w:sz w:val="22"/>
          <w:szCs w:val="22"/>
        </w:rPr>
        <w:lastRenderedPageBreak/>
        <w:t xml:space="preserve">Tous renseignements relatifs à la facturation peuvent </w:t>
      </w:r>
      <w:r w:rsidRPr="00691A70">
        <w:rPr>
          <w:rFonts w:ascii="Arial" w:hAnsi="Arial" w:cs="Arial"/>
          <w:sz w:val="22"/>
          <w:szCs w:val="22"/>
        </w:rPr>
        <w:t xml:space="preserve">être envoyées par courriel à l’adresse : </w:t>
      </w:r>
      <w:hyperlink r:id="rId15" w:history="1">
        <w:r w:rsidRPr="001F3DAA">
          <w:rPr>
            <w:rStyle w:val="Lienhypertexte"/>
            <w:rFonts w:ascii="Arial" w:hAnsi="Arial" w:cs="Arial"/>
            <w:sz w:val="22"/>
            <w:szCs w:val="22"/>
          </w:rPr>
          <w:t>ac-facturier@univ-lorraine.fr</w:t>
        </w:r>
      </w:hyperlink>
    </w:p>
    <w:p w14:paraId="6A5F35E3" w14:textId="2DFAD943" w:rsidR="008E3901" w:rsidRDefault="008E3901" w:rsidP="008E3901">
      <w:pPr>
        <w:pStyle w:val="Titre1"/>
        <w:keepNext w:val="0"/>
        <w:widowControl/>
        <w:numPr>
          <w:ilvl w:val="0"/>
          <w:numId w:val="0"/>
        </w:numPr>
        <w:spacing w:before="480" w:after="360"/>
        <w:rPr>
          <w:rFonts w:ascii="Arial" w:hAnsi="Arial" w:cs="Arial"/>
          <w:sz w:val="22"/>
          <w:szCs w:val="22"/>
        </w:rPr>
      </w:pPr>
      <w:bookmarkStart w:id="16" w:name="_Toc216094982"/>
      <w:r>
        <w:rPr>
          <w:rFonts w:ascii="Arial" w:hAnsi="Arial" w:cs="Arial"/>
          <w:sz w:val="24"/>
          <w:szCs w:val="24"/>
          <w:u w:val="single"/>
        </w:rPr>
        <w:t>Article</w:t>
      </w:r>
      <w:r>
        <w:rPr>
          <w:rFonts w:ascii="Arial" w:eastAsia="Arial" w:hAnsi="Arial" w:cs="Arial"/>
          <w:sz w:val="24"/>
          <w:szCs w:val="24"/>
          <w:u w:val="single"/>
        </w:rPr>
        <w:t xml:space="preserve"> </w:t>
      </w:r>
      <w:r>
        <w:rPr>
          <w:rFonts w:ascii="Arial" w:hAnsi="Arial" w:cs="Arial"/>
          <w:sz w:val="24"/>
          <w:szCs w:val="24"/>
          <w:u w:val="single"/>
        </w:rPr>
        <w:t>1</w:t>
      </w:r>
      <w:r w:rsidR="002B1C75">
        <w:rPr>
          <w:rFonts w:ascii="Arial" w:hAnsi="Arial" w:cs="Arial"/>
          <w:sz w:val="24"/>
          <w:szCs w:val="24"/>
          <w:u w:val="single"/>
        </w:rPr>
        <w:t>1</w:t>
      </w:r>
      <w:r>
        <w:rPr>
          <w:rFonts w:ascii="Arial" w:eastAsia="Arial" w:hAnsi="Arial" w:cs="Arial"/>
          <w:sz w:val="24"/>
          <w:szCs w:val="24"/>
          <w:u w:val="single"/>
        </w:rPr>
        <w:t xml:space="preserve"> </w:t>
      </w:r>
      <w:r>
        <w:rPr>
          <w:rFonts w:ascii="Arial" w:hAnsi="Arial" w:cs="Arial"/>
          <w:sz w:val="24"/>
          <w:szCs w:val="24"/>
          <w:u w:val="single"/>
        </w:rPr>
        <w:t>-</w:t>
      </w:r>
      <w:r>
        <w:rPr>
          <w:rFonts w:ascii="Arial" w:eastAsia="Arial" w:hAnsi="Arial" w:cs="Arial"/>
          <w:sz w:val="24"/>
          <w:szCs w:val="24"/>
          <w:u w:val="single"/>
        </w:rPr>
        <w:t xml:space="preserve"> </w:t>
      </w:r>
      <w:r>
        <w:rPr>
          <w:rFonts w:ascii="Arial" w:hAnsi="Arial" w:cs="Arial"/>
          <w:sz w:val="24"/>
          <w:szCs w:val="24"/>
          <w:u w:val="single"/>
        </w:rPr>
        <w:t>Mode</w:t>
      </w:r>
      <w:r>
        <w:rPr>
          <w:rFonts w:ascii="Arial" w:eastAsia="Arial" w:hAnsi="Arial" w:cs="Arial"/>
          <w:sz w:val="24"/>
          <w:szCs w:val="24"/>
          <w:u w:val="single"/>
        </w:rPr>
        <w:t xml:space="preserve"> </w:t>
      </w:r>
      <w:r>
        <w:rPr>
          <w:rFonts w:ascii="Arial" w:hAnsi="Arial" w:cs="Arial"/>
          <w:sz w:val="24"/>
          <w:szCs w:val="24"/>
          <w:u w:val="single"/>
        </w:rPr>
        <w:t>de</w:t>
      </w:r>
      <w:r>
        <w:rPr>
          <w:rFonts w:ascii="Arial" w:eastAsia="Arial" w:hAnsi="Arial" w:cs="Arial"/>
          <w:sz w:val="24"/>
          <w:szCs w:val="24"/>
          <w:u w:val="single"/>
        </w:rPr>
        <w:t xml:space="preserve"> </w:t>
      </w:r>
      <w:r>
        <w:rPr>
          <w:rFonts w:ascii="Arial" w:hAnsi="Arial" w:cs="Arial"/>
          <w:sz w:val="24"/>
          <w:szCs w:val="24"/>
          <w:u w:val="single"/>
        </w:rPr>
        <w:t>règlement</w:t>
      </w:r>
      <w:bookmarkEnd w:id="16"/>
    </w:p>
    <w:p w14:paraId="61A32B84" w14:textId="32E0167B" w:rsidR="008E3901" w:rsidRPr="00B509A2" w:rsidRDefault="008E3901" w:rsidP="007154C2">
      <w:pPr>
        <w:pStyle w:val="Corpsdetexte"/>
        <w:ind w:firstLine="0"/>
        <w:rPr>
          <w:rFonts w:ascii="Arial" w:hAnsi="Arial" w:cs="Arial"/>
          <w:sz w:val="22"/>
          <w:szCs w:val="22"/>
          <w:lang w:val="fr-FR"/>
        </w:rPr>
      </w:pPr>
      <w:r w:rsidRPr="0022619B">
        <w:rPr>
          <w:rFonts w:ascii="Arial" w:hAnsi="Arial" w:cs="Arial"/>
          <w:sz w:val="22"/>
          <w:szCs w:val="22"/>
        </w:rPr>
        <w:t>Le mode de règlement est le virement avec paiement à 30 jours maximum, dans les conditions fixées par le</w:t>
      </w:r>
      <w:r>
        <w:rPr>
          <w:rFonts w:ascii="Arial" w:hAnsi="Arial" w:cs="Arial"/>
          <w:sz w:val="22"/>
          <w:szCs w:val="22"/>
          <w:lang w:val="fr-FR"/>
        </w:rPr>
        <w:t xml:space="preserve">s articles R2192-10 </w:t>
      </w:r>
      <w:r w:rsidR="00C02F8F">
        <w:rPr>
          <w:rFonts w:ascii="Arial" w:hAnsi="Arial" w:cs="Arial"/>
          <w:sz w:val="22"/>
          <w:szCs w:val="22"/>
          <w:lang w:val="fr-FR"/>
        </w:rPr>
        <w:t>et suivants du</w:t>
      </w:r>
      <w:r>
        <w:rPr>
          <w:rFonts w:ascii="Arial" w:hAnsi="Arial" w:cs="Arial"/>
          <w:sz w:val="22"/>
          <w:szCs w:val="22"/>
          <w:lang w:val="fr-FR"/>
        </w:rPr>
        <w:t xml:space="preserve"> Code de la Commande Publique.</w:t>
      </w:r>
    </w:p>
    <w:p w14:paraId="4BC94FED" w14:textId="728D2205" w:rsidR="008E3901" w:rsidRPr="00A70509" w:rsidRDefault="00CF0E1A" w:rsidP="007154C2">
      <w:pPr>
        <w:pStyle w:val="Corpsdetexte"/>
        <w:spacing w:before="120"/>
        <w:ind w:firstLine="0"/>
        <w:rPr>
          <w:rFonts w:ascii="Arial" w:hAnsi="Arial" w:cs="Arial"/>
          <w:sz w:val="22"/>
          <w:szCs w:val="22"/>
        </w:rPr>
      </w:pPr>
      <w:r>
        <w:rPr>
          <w:rFonts w:ascii="Arial" w:hAnsi="Arial" w:cs="Arial"/>
          <w:sz w:val="22"/>
          <w:szCs w:val="22"/>
        </w:rPr>
        <w:t>La monnaie de compte du contrat</w:t>
      </w:r>
      <w:r w:rsidR="008E3901" w:rsidRPr="0022619B">
        <w:rPr>
          <w:rFonts w:ascii="Arial" w:hAnsi="Arial" w:cs="Arial"/>
          <w:sz w:val="22"/>
          <w:szCs w:val="22"/>
        </w:rPr>
        <w:t xml:space="preserve"> est la même pour toutes les parties prenantes : l’</w:t>
      </w:r>
      <w:r w:rsidR="008E3901">
        <w:rPr>
          <w:rFonts w:ascii="Arial" w:hAnsi="Arial" w:cs="Arial"/>
          <w:sz w:val="22"/>
          <w:szCs w:val="22"/>
        </w:rPr>
        <w:t>E</w:t>
      </w:r>
      <w:r w:rsidR="008E3901" w:rsidRPr="0022619B">
        <w:rPr>
          <w:rFonts w:ascii="Arial" w:hAnsi="Arial" w:cs="Arial"/>
          <w:sz w:val="22"/>
          <w:szCs w:val="22"/>
        </w:rPr>
        <w:t>uro.</w:t>
      </w:r>
    </w:p>
    <w:p w14:paraId="050C234C" w14:textId="77777777" w:rsidR="008E3901" w:rsidRPr="005E07FF" w:rsidRDefault="008E3901" w:rsidP="007154C2">
      <w:pPr>
        <w:pStyle w:val="Corpsdetexte"/>
        <w:spacing w:before="120"/>
        <w:ind w:firstLine="0"/>
        <w:rPr>
          <w:rFonts w:ascii="Arial" w:hAnsi="Arial" w:cs="Arial"/>
          <w:sz w:val="22"/>
          <w:szCs w:val="22"/>
          <w:lang w:val="fr-FR"/>
        </w:rPr>
      </w:pPr>
      <w:r w:rsidRPr="0022619B">
        <w:rPr>
          <w:rFonts w:ascii="Arial" w:hAnsi="Arial" w:cs="Arial"/>
          <w:sz w:val="22"/>
          <w:szCs w:val="22"/>
        </w:rPr>
        <w:t xml:space="preserve">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w:t>
      </w:r>
      <w:r>
        <w:rPr>
          <w:rFonts w:ascii="Arial" w:hAnsi="Arial" w:cs="Arial"/>
          <w:sz w:val="22"/>
          <w:szCs w:val="22"/>
          <w:lang w:val="fr-FR"/>
        </w:rPr>
        <w:t xml:space="preserve">conformément à l’article L2192-13 du Code de la Commande Publique. </w:t>
      </w:r>
    </w:p>
    <w:p w14:paraId="11426087" w14:textId="77777777" w:rsidR="008E3901" w:rsidRDefault="008E3901" w:rsidP="007154C2">
      <w:pPr>
        <w:pStyle w:val="Corpsdetexte"/>
        <w:spacing w:before="120"/>
        <w:ind w:firstLine="0"/>
        <w:rPr>
          <w:rFonts w:ascii="Arial" w:hAnsi="Arial" w:cs="Arial"/>
          <w:sz w:val="22"/>
          <w:szCs w:val="22"/>
        </w:rPr>
      </w:pPr>
      <w:r w:rsidRPr="0022619B">
        <w:rPr>
          <w:rFonts w:ascii="Arial" w:hAnsi="Arial" w:cs="Arial"/>
          <w:sz w:val="22"/>
          <w:szCs w:val="22"/>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3A7DD1F7" w14:textId="77777777" w:rsidR="008E3901" w:rsidRDefault="008E3901" w:rsidP="007154C2">
      <w:pPr>
        <w:pStyle w:val="Corpsdetexte"/>
        <w:spacing w:before="120"/>
        <w:ind w:firstLine="0"/>
        <w:rPr>
          <w:rFonts w:ascii="Arial" w:hAnsi="Arial" w:cs="Arial"/>
          <w:sz w:val="22"/>
          <w:szCs w:val="22"/>
        </w:rPr>
      </w:pPr>
      <w:r w:rsidRPr="0022619B">
        <w:rPr>
          <w:rFonts w:ascii="Arial" w:hAnsi="Arial" w:cs="Arial"/>
          <w:sz w:val="22"/>
          <w:szCs w:val="22"/>
        </w:rPr>
        <w:t xml:space="preserve">Le montant de l'indemnité forfaitaire pour frais de recouvrement est fixé à 40 euros. </w:t>
      </w:r>
    </w:p>
    <w:p w14:paraId="22F5EB46" w14:textId="77777777" w:rsidR="008E3901" w:rsidRPr="000C4962" w:rsidRDefault="008E3901" w:rsidP="007154C2">
      <w:pPr>
        <w:pStyle w:val="Corpsdetexte"/>
        <w:spacing w:before="120"/>
        <w:ind w:firstLine="0"/>
        <w:rPr>
          <w:rFonts w:ascii="Arial" w:hAnsi="Arial" w:cs="Arial"/>
          <w:sz w:val="22"/>
          <w:szCs w:val="22"/>
        </w:rPr>
      </w:pPr>
      <w:r w:rsidRPr="0022619B">
        <w:rPr>
          <w:rFonts w:ascii="Arial" w:hAnsi="Arial" w:cs="Arial"/>
          <w:sz w:val="22"/>
          <w:szCs w:val="22"/>
        </w:rPr>
        <w:t>Les intérêts moratoires et l'indemnité forfaitaire pour frais de recouvrement sont payés dans un délai de quarante-cinq jours suivant la mise en paiement du principal.</w:t>
      </w:r>
    </w:p>
    <w:p w14:paraId="4F4F9586" w14:textId="77777777" w:rsidR="008E3901" w:rsidRPr="0022619B" w:rsidRDefault="008E3901" w:rsidP="007154C2">
      <w:pPr>
        <w:pStyle w:val="Retraitcorpsdetexte"/>
        <w:rPr>
          <w:rFonts w:ascii="Arial" w:hAnsi="Arial" w:cs="Arial"/>
        </w:rPr>
      </w:pPr>
      <w:r w:rsidRPr="0022619B">
        <w:rPr>
          <w:rFonts w:ascii="Arial" w:hAnsi="Arial" w:cs="Arial"/>
        </w:rPr>
        <w:t>Pour les titulaires non établis en France, le règlement s’effectue par virement à l’étranger, sauf lorsque le titulaire dispose d’un compte courant ouvert dans un établissement bancaire implanté sur le territoire français.</w:t>
      </w:r>
    </w:p>
    <w:p w14:paraId="0D43D7D5" w14:textId="77777777" w:rsidR="008E3901" w:rsidRPr="0022619B" w:rsidRDefault="008E3901" w:rsidP="007154C2">
      <w:pPr>
        <w:pStyle w:val="Corpsdetexte"/>
        <w:tabs>
          <w:tab w:val="left" w:pos="720"/>
        </w:tabs>
        <w:spacing w:before="120"/>
        <w:ind w:firstLine="0"/>
        <w:rPr>
          <w:rFonts w:ascii="Arial" w:hAnsi="Arial" w:cs="Arial"/>
          <w:sz w:val="22"/>
          <w:szCs w:val="22"/>
        </w:rPr>
      </w:pPr>
      <w:r w:rsidRPr="0022619B">
        <w:rPr>
          <w:rFonts w:ascii="Arial" w:hAnsi="Arial" w:cs="Arial"/>
          <w:sz w:val="22"/>
          <w:szCs w:val="22"/>
        </w:rPr>
        <w:t>Si le titulaire est établi dans un autre pays de l’Union Européenne sans avoir d’établissement en France, il facture ses prestations hors T.V.A. et a droit à ce que l’administration lui communique un numéro d’identification fiscal.</w:t>
      </w:r>
    </w:p>
    <w:p w14:paraId="7EBBCA56" w14:textId="63775A2A" w:rsidR="008E3901" w:rsidRDefault="008E3901" w:rsidP="008E3901">
      <w:pPr>
        <w:pStyle w:val="Titre1"/>
        <w:keepNext w:val="0"/>
        <w:widowControl/>
        <w:numPr>
          <w:ilvl w:val="0"/>
          <w:numId w:val="0"/>
        </w:numPr>
        <w:spacing w:before="480" w:after="360"/>
        <w:rPr>
          <w:rFonts w:ascii="Arial" w:hAnsi="Arial" w:cs="Arial"/>
          <w:sz w:val="22"/>
          <w:szCs w:val="22"/>
        </w:rPr>
      </w:pPr>
      <w:bookmarkStart w:id="17" w:name="_Toc216094983"/>
      <w:r>
        <w:rPr>
          <w:rFonts w:ascii="Arial" w:hAnsi="Arial" w:cs="Arial"/>
          <w:sz w:val="24"/>
          <w:szCs w:val="24"/>
          <w:u w:val="single"/>
        </w:rPr>
        <w:t>Article</w:t>
      </w:r>
      <w:r>
        <w:rPr>
          <w:rFonts w:ascii="Arial" w:eastAsia="Arial" w:hAnsi="Arial" w:cs="Arial"/>
          <w:sz w:val="24"/>
          <w:szCs w:val="24"/>
          <w:u w:val="single"/>
        </w:rPr>
        <w:t xml:space="preserve"> </w:t>
      </w:r>
      <w:r w:rsidR="002B1C75">
        <w:rPr>
          <w:rFonts w:ascii="Arial" w:hAnsi="Arial" w:cs="Arial"/>
          <w:sz w:val="24"/>
          <w:szCs w:val="24"/>
          <w:u w:val="single"/>
        </w:rPr>
        <w:t>12</w:t>
      </w:r>
      <w:r>
        <w:rPr>
          <w:rFonts w:ascii="Arial" w:eastAsia="Arial" w:hAnsi="Arial" w:cs="Arial"/>
          <w:sz w:val="24"/>
          <w:szCs w:val="24"/>
          <w:u w:val="single"/>
        </w:rPr>
        <w:t xml:space="preserve"> </w:t>
      </w:r>
      <w:r>
        <w:rPr>
          <w:rFonts w:ascii="Arial" w:hAnsi="Arial" w:cs="Arial"/>
          <w:sz w:val="24"/>
          <w:szCs w:val="24"/>
          <w:u w:val="single"/>
        </w:rPr>
        <w:t>-</w:t>
      </w:r>
      <w:r>
        <w:rPr>
          <w:rFonts w:ascii="Arial" w:eastAsia="Arial" w:hAnsi="Arial" w:cs="Arial"/>
          <w:sz w:val="24"/>
          <w:szCs w:val="24"/>
          <w:u w:val="single"/>
        </w:rPr>
        <w:t xml:space="preserve"> </w:t>
      </w:r>
      <w:r>
        <w:rPr>
          <w:rFonts w:ascii="Arial" w:hAnsi="Arial" w:cs="Arial"/>
          <w:sz w:val="24"/>
          <w:szCs w:val="24"/>
          <w:u w:val="single"/>
        </w:rPr>
        <w:t>Droit,</w:t>
      </w:r>
      <w:r>
        <w:rPr>
          <w:rFonts w:ascii="Arial" w:eastAsia="Arial" w:hAnsi="Arial" w:cs="Arial"/>
          <w:sz w:val="24"/>
          <w:szCs w:val="24"/>
          <w:u w:val="single"/>
        </w:rPr>
        <w:t xml:space="preserve"> </w:t>
      </w:r>
      <w:r>
        <w:rPr>
          <w:rFonts w:ascii="Arial" w:hAnsi="Arial" w:cs="Arial"/>
          <w:sz w:val="24"/>
          <w:szCs w:val="24"/>
          <w:u w:val="single"/>
        </w:rPr>
        <w:t>langue</w:t>
      </w:r>
      <w:bookmarkEnd w:id="17"/>
    </w:p>
    <w:p w14:paraId="054E3BC8" w14:textId="77777777" w:rsidR="008E3901" w:rsidRDefault="008E3901" w:rsidP="007154C2">
      <w:pPr>
        <w:pStyle w:val="Titre1"/>
        <w:keepNext w:val="0"/>
        <w:widowControl/>
        <w:numPr>
          <w:ilvl w:val="0"/>
          <w:numId w:val="0"/>
        </w:numPr>
        <w:spacing w:before="240"/>
        <w:rPr>
          <w:rFonts w:ascii="Arial" w:hAnsi="Arial" w:cs="Arial"/>
          <w:sz w:val="22"/>
          <w:szCs w:val="22"/>
        </w:rPr>
      </w:pPr>
      <w:bookmarkStart w:id="18" w:name="_Toc211437596"/>
      <w:bookmarkStart w:id="19" w:name="_Toc216094984"/>
      <w:r>
        <w:rPr>
          <w:rFonts w:ascii="Arial" w:hAnsi="Arial" w:cs="Arial"/>
          <w:sz w:val="22"/>
          <w:szCs w:val="22"/>
        </w:rPr>
        <w:t>En</w:t>
      </w:r>
      <w:r>
        <w:rPr>
          <w:rFonts w:ascii="Arial" w:eastAsia="Arial" w:hAnsi="Arial" w:cs="Arial"/>
          <w:sz w:val="22"/>
          <w:szCs w:val="22"/>
        </w:rPr>
        <w:t xml:space="preserve"> </w:t>
      </w:r>
      <w:r>
        <w:rPr>
          <w:rFonts w:ascii="Arial" w:hAnsi="Arial" w:cs="Arial"/>
          <w:sz w:val="22"/>
          <w:szCs w:val="22"/>
        </w:rPr>
        <w:t>cas</w:t>
      </w:r>
      <w:r>
        <w:rPr>
          <w:rFonts w:ascii="Arial" w:eastAsia="Arial" w:hAnsi="Arial" w:cs="Arial"/>
          <w:sz w:val="22"/>
          <w:szCs w:val="22"/>
        </w:rPr>
        <w:t xml:space="preserve"> </w:t>
      </w:r>
      <w:r>
        <w:rPr>
          <w:rFonts w:ascii="Arial" w:hAnsi="Arial" w:cs="Arial"/>
          <w:sz w:val="22"/>
          <w:szCs w:val="22"/>
        </w:rPr>
        <w:t>de</w:t>
      </w:r>
      <w:r>
        <w:rPr>
          <w:rFonts w:ascii="Arial" w:eastAsia="Arial" w:hAnsi="Arial" w:cs="Arial"/>
          <w:sz w:val="22"/>
          <w:szCs w:val="22"/>
        </w:rPr>
        <w:t xml:space="preserve"> </w:t>
      </w:r>
      <w:r>
        <w:rPr>
          <w:rFonts w:ascii="Arial" w:hAnsi="Arial" w:cs="Arial"/>
          <w:sz w:val="22"/>
          <w:szCs w:val="22"/>
        </w:rPr>
        <w:t>litige,</w:t>
      </w:r>
      <w:r>
        <w:rPr>
          <w:rFonts w:ascii="Arial" w:eastAsia="Arial" w:hAnsi="Arial" w:cs="Arial"/>
          <w:sz w:val="22"/>
          <w:szCs w:val="22"/>
        </w:rPr>
        <w:t xml:space="preserve"> </w:t>
      </w:r>
      <w:r>
        <w:rPr>
          <w:rFonts w:ascii="Arial" w:hAnsi="Arial" w:cs="Arial"/>
          <w:sz w:val="22"/>
          <w:szCs w:val="22"/>
        </w:rPr>
        <w:t>le</w:t>
      </w:r>
      <w:r>
        <w:rPr>
          <w:rFonts w:ascii="Arial" w:eastAsia="Arial" w:hAnsi="Arial" w:cs="Arial"/>
          <w:sz w:val="22"/>
          <w:szCs w:val="22"/>
        </w:rPr>
        <w:t xml:space="preserve"> </w:t>
      </w:r>
      <w:r>
        <w:rPr>
          <w:rFonts w:ascii="Arial" w:hAnsi="Arial" w:cs="Arial"/>
          <w:sz w:val="22"/>
          <w:szCs w:val="22"/>
        </w:rPr>
        <w:t>droit</w:t>
      </w:r>
      <w:r>
        <w:rPr>
          <w:rFonts w:ascii="Arial" w:eastAsia="Arial" w:hAnsi="Arial" w:cs="Arial"/>
          <w:sz w:val="22"/>
          <w:szCs w:val="22"/>
        </w:rPr>
        <w:t xml:space="preserve"> </w:t>
      </w:r>
      <w:r>
        <w:rPr>
          <w:rFonts w:ascii="Arial" w:hAnsi="Arial" w:cs="Arial"/>
          <w:sz w:val="22"/>
          <w:szCs w:val="22"/>
        </w:rPr>
        <w:t>français</w:t>
      </w:r>
      <w:r>
        <w:rPr>
          <w:rFonts w:ascii="Arial" w:eastAsia="Arial" w:hAnsi="Arial" w:cs="Arial"/>
          <w:sz w:val="22"/>
          <w:szCs w:val="22"/>
        </w:rPr>
        <w:t xml:space="preserve"> </w:t>
      </w:r>
      <w:r>
        <w:rPr>
          <w:rFonts w:ascii="Arial" w:hAnsi="Arial" w:cs="Arial"/>
          <w:sz w:val="22"/>
          <w:szCs w:val="22"/>
        </w:rPr>
        <w:t>est</w:t>
      </w:r>
      <w:r>
        <w:rPr>
          <w:rFonts w:ascii="Arial" w:eastAsia="Arial" w:hAnsi="Arial" w:cs="Arial"/>
          <w:sz w:val="22"/>
          <w:szCs w:val="22"/>
        </w:rPr>
        <w:t xml:space="preserve"> </w:t>
      </w:r>
      <w:r>
        <w:rPr>
          <w:rFonts w:ascii="Arial" w:hAnsi="Arial" w:cs="Arial"/>
          <w:sz w:val="22"/>
          <w:szCs w:val="22"/>
        </w:rPr>
        <w:t>seul</w:t>
      </w:r>
      <w:r>
        <w:rPr>
          <w:rFonts w:ascii="Arial" w:eastAsia="Arial" w:hAnsi="Arial" w:cs="Arial"/>
          <w:sz w:val="22"/>
          <w:szCs w:val="22"/>
        </w:rPr>
        <w:t xml:space="preserve"> </w:t>
      </w:r>
      <w:r>
        <w:rPr>
          <w:rFonts w:ascii="Arial" w:hAnsi="Arial" w:cs="Arial"/>
          <w:sz w:val="22"/>
          <w:szCs w:val="22"/>
        </w:rPr>
        <w:t>applicable.</w:t>
      </w:r>
      <w:r>
        <w:rPr>
          <w:rFonts w:ascii="Arial" w:eastAsia="Arial" w:hAnsi="Arial" w:cs="Arial"/>
          <w:sz w:val="22"/>
          <w:szCs w:val="22"/>
        </w:rPr>
        <w:t xml:space="preserve"> </w:t>
      </w: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tribunaux</w:t>
      </w:r>
      <w:r>
        <w:rPr>
          <w:rFonts w:ascii="Arial" w:eastAsia="Arial" w:hAnsi="Arial" w:cs="Arial"/>
          <w:sz w:val="22"/>
          <w:szCs w:val="22"/>
        </w:rPr>
        <w:t xml:space="preserve"> </w:t>
      </w:r>
      <w:r>
        <w:rPr>
          <w:rFonts w:ascii="Arial" w:hAnsi="Arial" w:cs="Arial"/>
          <w:sz w:val="22"/>
          <w:szCs w:val="22"/>
        </w:rPr>
        <w:t>français</w:t>
      </w:r>
      <w:r>
        <w:rPr>
          <w:rFonts w:ascii="Arial" w:eastAsia="Arial" w:hAnsi="Arial" w:cs="Arial"/>
          <w:sz w:val="22"/>
          <w:szCs w:val="22"/>
        </w:rPr>
        <w:t xml:space="preserve"> </w:t>
      </w:r>
      <w:r>
        <w:rPr>
          <w:rFonts w:ascii="Arial" w:hAnsi="Arial" w:cs="Arial"/>
          <w:sz w:val="22"/>
          <w:szCs w:val="22"/>
        </w:rPr>
        <w:t>sont</w:t>
      </w:r>
      <w:r>
        <w:rPr>
          <w:rFonts w:ascii="Arial" w:eastAsia="Arial" w:hAnsi="Arial" w:cs="Arial"/>
          <w:sz w:val="22"/>
          <w:szCs w:val="22"/>
        </w:rPr>
        <w:t xml:space="preserve"> </w:t>
      </w:r>
      <w:r>
        <w:rPr>
          <w:rFonts w:ascii="Arial" w:hAnsi="Arial" w:cs="Arial"/>
          <w:sz w:val="22"/>
          <w:szCs w:val="22"/>
        </w:rPr>
        <w:t>seuls</w:t>
      </w:r>
      <w:r>
        <w:rPr>
          <w:rFonts w:ascii="Arial" w:eastAsia="Arial" w:hAnsi="Arial" w:cs="Arial"/>
          <w:sz w:val="22"/>
          <w:szCs w:val="22"/>
        </w:rPr>
        <w:t xml:space="preserve"> </w:t>
      </w:r>
      <w:r>
        <w:rPr>
          <w:rFonts w:ascii="Arial" w:hAnsi="Arial" w:cs="Arial"/>
          <w:sz w:val="22"/>
          <w:szCs w:val="22"/>
        </w:rPr>
        <w:t>compétents.</w:t>
      </w:r>
      <w:bookmarkEnd w:id="18"/>
      <w:bookmarkEnd w:id="19"/>
    </w:p>
    <w:p w14:paraId="255828EC" w14:textId="3FA70416" w:rsidR="008E3901" w:rsidRDefault="008E3901" w:rsidP="007154C2">
      <w:pPr>
        <w:pStyle w:val="Corpsdetexte"/>
        <w:widowControl/>
        <w:spacing w:before="120"/>
        <w:ind w:firstLine="0"/>
        <w:rPr>
          <w:rFonts w:ascii="Arial" w:hAnsi="Arial" w:cs="Arial"/>
          <w:sz w:val="24"/>
          <w:szCs w:val="22"/>
          <w:u w:val="single"/>
        </w:rPr>
      </w:pPr>
      <w:r>
        <w:rPr>
          <w:rFonts w:ascii="Arial" w:hAnsi="Arial" w:cs="Arial"/>
          <w:sz w:val="22"/>
          <w:szCs w:val="22"/>
        </w:rPr>
        <w:t>Les</w:t>
      </w:r>
      <w:r>
        <w:rPr>
          <w:rFonts w:ascii="Arial" w:eastAsia="Arial" w:hAnsi="Arial" w:cs="Arial"/>
          <w:sz w:val="22"/>
          <w:szCs w:val="22"/>
        </w:rPr>
        <w:t xml:space="preserve"> </w:t>
      </w:r>
      <w:r>
        <w:rPr>
          <w:rFonts w:ascii="Arial" w:hAnsi="Arial" w:cs="Arial"/>
          <w:sz w:val="22"/>
          <w:szCs w:val="22"/>
        </w:rPr>
        <w:t>correspondances</w:t>
      </w:r>
      <w:r>
        <w:rPr>
          <w:rFonts w:ascii="Arial" w:eastAsia="Arial" w:hAnsi="Arial" w:cs="Arial"/>
          <w:sz w:val="22"/>
          <w:szCs w:val="22"/>
        </w:rPr>
        <w:t xml:space="preserve"> </w:t>
      </w:r>
      <w:r>
        <w:rPr>
          <w:rFonts w:ascii="Arial" w:hAnsi="Arial" w:cs="Arial"/>
          <w:sz w:val="22"/>
          <w:szCs w:val="22"/>
        </w:rPr>
        <w:t>relatives</w:t>
      </w:r>
      <w:r>
        <w:rPr>
          <w:rFonts w:ascii="Arial" w:eastAsia="Arial" w:hAnsi="Arial" w:cs="Arial"/>
          <w:sz w:val="22"/>
          <w:szCs w:val="22"/>
        </w:rPr>
        <w:t xml:space="preserve"> </w:t>
      </w:r>
      <w:r>
        <w:rPr>
          <w:rFonts w:ascii="Arial" w:hAnsi="Arial" w:cs="Arial"/>
          <w:sz w:val="22"/>
          <w:szCs w:val="22"/>
        </w:rPr>
        <w:t>au</w:t>
      </w:r>
      <w:r>
        <w:rPr>
          <w:rFonts w:ascii="Arial" w:eastAsia="Arial" w:hAnsi="Arial" w:cs="Arial"/>
          <w:sz w:val="22"/>
          <w:szCs w:val="22"/>
        </w:rPr>
        <w:t xml:space="preserve"> </w:t>
      </w:r>
      <w:r w:rsidR="00CF0E1A">
        <w:rPr>
          <w:rFonts w:ascii="Arial" w:hAnsi="Arial" w:cs="Arial"/>
          <w:sz w:val="22"/>
          <w:szCs w:val="22"/>
          <w:lang w:val="fr-FR"/>
        </w:rPr>
        <w:t xml:space="preserve">contrat </w:t>
      </w:r>
      <w:r>
        <w:rPr>
          <w:rFonts w:ascii="Arial" w:hAnsi="Arial" w:cs="Arial"/>
          <w:sz w:val="22"/>
          <w:szCs w:val="22"/>
        </w:rPr>
        <w:t>sont</w:t>
      </w:r>
      <w:r>
        <w:rPr>
          <w:rFonts w:ascii="Arial" w:eastAsia="Arial" w:hAnsi="Arial" w:cs="Arial"/>
          <w:sz w:val="22"/>
          <w:szCs w:val="22"/>
        </w:rPr>
        <w:t xml:space="preserve"> </w:t>
      </w:r>
      <w:r>
        <w:rPr>
          <w:rFonts w:ascii="Arial" w:hAnsi="Arial" w:cs="Arial"/>
          <w:sz w:val="22"/>
          <w:szCs w:val="22"/>
        </w:rPr>
        <w:t>rédigées</w:t>
      </w:r>
      <w:r>
        <w:rPr>
          <w:rFonts w:ascii="Arial" w:eastAsia="Arial" w:hAnsi="Arial" w:cs="Arial"/>
          <w:sz w:val="22"/>
          <w:szCs w:val="22"/>
        </w:rPr>
        <w:t xml:space="preserve"> </w:t>
      </w:r>
      <w:r>
        <w:rPr>
          <w:rFonts w:ascii="Arial" w:hAnsi="Arial" w:cs="Arial"/>
          <w:sz w:val="22"/>
          <w:szCs w:val="22"/>
        </w:rPr>
        <w:t>en</w:t>
      </w:r>
      <w:r>
        <w:rPr>
          <w:rFonts w:ascii="Arial" w:eastAsia="Arial" w:hAnsi="Arial" w:cs="Arial"/>
          <w:sz w:val="22"/>
          <w:szCs w:val="22"/>
        </w:rPr>
        <w:t xml:space="preserve"> </w:t>
      </w:r>
      <w:r>
        <w:rPr>
          <w:rFonts w:ascii="Arial" w:hAnsi="Arial" w:cs="Arial"/>
          <w:sz w:val="22"/>
          <w:szCs w:val="22"/>
        </w:rPr>
        <w:t>français.</w:t>
      </w:r>
    </w:p>
    <w:p w14:paraId="4226A13A" w14:textId="0A06FCF0" w:rsidR="008E3901" w:rsidRDefault="008E3901" w:rsidP="008E3901">
      <w:pPr>
        <w:pStyle w:val="Titre1"/>
        <w:keepNext w:val="0"/>
        <w:widowControl/>
        <w:numPr>
          <w:ilvl w:val="0"/>
          <w:numId w:val="0"/>
        </w:numPr>
        <w:spacing w:before="480" w:after="360"/>
        <w:rPr>
          <w:rFonts w:ascii="Arial" w:hAnsi="Arial" w:cs="Arial"/>
        </w:rPr>
      </w:pPr>
      <w:bookmarkStart w:id="20" w:name="_Toc216094985"/>
      <w:r>
        <w:rPr>
          <w:rFonts w:ascii="Arial" w:hAnsi="Arial" w:cs="Arial"/>
          <w:sz w:val="24"/>
          <w:szCs w:val="22"/>
          <w:u w:val="single"/>
        </w:rPr>
        <w:t>Article</w:t>
      </w:r>
      <w:r>
        <w:rPr>
          <w:rFonts w:ascii="Arial" w:eastAsia="Arial" w:hAnsi="Arial" w:cs="Arial"/>
          <w:sz w:val="24"/>
          <w:szCs w:val="22"/>
          <w:u w:val="single"/>
        </w:rPr>
        <w:t xml:space="preserve"> </w:t>
      </w:r>
      <w:r>
        <w:rPr>
          <w:rFonts w:ascii="Arial" w:hAnsi="Arial" w:cs="Arial"/>
          <w:sz w:val="24"/>
          <w:szCs w:val="22"/>
          <w:u w:val="single"/>
        </w:rPr>
        <w:t>1</w:t>
      </w:r>
      <w:r w:rsidR="002B1C75">
        <w:rPr>
          <w:rFonts w:ascii="Arial" w:hAnsi="Arial" w:cs="Arial"/>
          <w:sz w:val="24"/>
          <w:szCs w:val="22"/>
          <w:u w:val="single"/>
        </w:rPr>
        <w:t>3</w:t>
      </w:r>
      <w:r>
        <w:rPr>
          <w:rFonts w:ascii="Arial" w:eastAsia="Arial" w:hAnsi="Arial" w:cs="Arial"/>
          <w:sz w:val="24"/>
          <w:szCs w:val="22"/>
          <w:u w:val="single"/>
        </w:rPr>
        <w:t xml:space="preserve"> – </w:t>
      </w:r>
      <w:r>
        <w:rPr>
          <w:rFonts w:ascii="Arial" w:hAnsi="Arial" w:cs="Arial"/>
          <w:sz w:val="24"/>
          <w:szCs w:val="22"/>
          <w:u w:val="single"/>
        </w:rPr>
        <w:t>Pénalités</w:t>
      </w:r>
      <w:r>
        <w:rPr>
          <w:rFonts w:ascii="Arial" w:eastAsia="Arial" w:hAnsi="Arial" w:cs="Arial"/>
          <w:sz w:val="24"/>
          <w:szCs w:val="22"/>
          <w:u w:val="single"/>
        </w:rPr>
        <w:t xml:space="preserve"> </w:t>
      </w:r>
      <w:r>
        <w:rPr>
          <w:rFonts w:ascii="Arial" w:hAnsi="Arial" w:cs="Arial"/>
          <w:sz w:val="24"/>
          <w:szCs w:val="22"/>
          <w:u w:val="single"/>
        </w:rPr>
        <w:t>de</w:t>
      </w:r>
      <w:r>
        <w:rPr>
          <w:rFonts w:ascii="Arial" w:eastAsia="Arial" w:hAnsi="Arial" w:cs="Arial"/>
          <w:sz w:val="24"/>
          <w:szCs w:val="22"/>
          <w:u w:val="single"/>
        </w:rPr>
        <w:t xml:space="preserve"> </w:t>
      </w:r>
      <w:r>
        <w:rPr>
          <w:rFonts w:ascii="Arial" w:hAnsi="Arial" w:cs="Arial"/>
          <w:sz w:val="24"/>
          <w:szCs w:val="22"/>
          <w:u w:val="single"/>
        </w:rPr>
        <w:t>retard</w:t>
      </w:r>
      <w:bookmarkEnd w:id="20"/>
      <w:r>
        <w:rPr>
          <w:rFonts w:ascii="Arial" w:hAnsi="Arial" w:cs="Arial"/>
          <w:sz w:val="24"/>
          <w:szCs w:val="22"/>
          <w:u w:val="single"/>
        </w:rPr>
        <w:t xml:space="preserve"> </w:t>
      </w:r>
    </w:p>
    <w:p w14:paraId="05D0932A" w14:textId="4EF1EAFF" w:rsidR="002B1C75" w:rsidRPr="007A4976" w:rsidRDefault="002B1C75" w:rsidP="002B1C75">
      <w:pPr>
        <w:jc w:val="both"/>
        <w:rPr>
          <w:rFonts w:ascii="Arial" w:hAnsi="Arial" w:cs="Arial"/>
          <w:sz w:val="22"/>
          <w:szCs w:val="22"/>
        </w:rPr>
      </w:pPr>
      <w:r w:rsidRPr="007A4976">
        <w:rPr>
          <w:rFonts w:ascii="Arial" w:hAnsi="Arial" w:cs="Arial"/>
          <w:sz w:val="22"/>
          <w:szCs w:val="22"/>
        </w:rPr>
        <w:t xml:space="preserve">L’attention du titulaire est attirée sur le fait que l’application des pénalités qu’il encourt n’exclut pas l’application d’éventuelles décisions d’ajournement, de réfaction ou de rejet que l’Université peut prendre en application de l’article </w:t>
      </w:r>
      <w:r w:rsidR="007154C2">
        <w:rPr>
          <w:rFonts w:ascii="Arial" w:hAnsi="Arial" w:cs="Arial"/>
          <w:sz w:val="22"/>
          <w:szCs w:val="22"/>
        </w:rPr>
        <w:t>30</w:t>
      </w:r>
      <w:r w:rsidRPr="007A4976">
        <w:rPr>
          <w:rFonts w:ascii="Arial" w:hAnsi="Arial" w:cs="Arial"/>
          <w:sz w:val="22"/>
          <w:szCs w:val="22"/>
        </w:rPr>
        <w:t xml:space="preserve"> du </w:t>
      </w:r>
      <w:r w:rsidR="00A5056D">
        <w:rPr>
          <w:rFonts w:ascii="Arial" w:hAnsi="Arial" w:cs="Arial"/>
          <w:sz w:val="22"/>
          <w:szCs w:val="22"/>
        </w:rPr>
        <w:t>CCAG-PI</w:t>
      </w:r>
      <w:r w:rsidRPr="007A4976">
        <w:rPr>
          <w:rFonts w:ascii="Arial" w:hAnsi="Arial" w:cs="Arial"/>
          <w:sz w:val="22"/>
          <w:szCs w:val="22"/>
        </w:rPr>
        <w:t>.</w:t>
      </w:r>
    </w:p>
    <w:p w14:paraId="7D63EB16" w14:textId="31D110C1" w:rsidR="002B1C75" w:rsidRPr="007567FF" w:rsidRDefault="002B1C75" w:rsidP="007154C2">
      <w:pPr>
        <w:spacing w:before="120"/>
        <w:jc w:val="both"/>
        <w:rPr>
          <w:rFonts w:ascii="Arial" w:eastAsia="Calibri" w:hAnsi="Arial" w:cs="Arial"/>
          <w:sz w:val="22"/>
          <w:szCs w:val="22"/>
        </w:rPr>
      </w:pPr>
      <w:r w:rsidRPr="007567FF">
        <w:rPr>
          <w:rFonts w:ascii="Arial" w:eastAsia="Calibri" w:hAnsi="Arial" w:cs="Arial"/>
          <w:sz w:val="22"/>
          <w:szCs w:val="22"/>
        </w:rPr>
        <w:t xml:space="preserve">Par dérogation à l’article 14.1.3 du </w:t>
      </w:r>
      <w:r w:rsidR="00A5056D">
        <w:rPr>
          <w:rFonts w:ascii="Arial" w:eastAsia="Calibri" w:hAnsi="Arial" w:cs="Arial"/>
          <w:sz w:val="22"/>
          <w:szCs w:val="22"/>
        </w:rPr>
        <w:t>CCAG-PI</w:t>
      </w:r>
      <w:r w:rsidRPr="007567FF">
        <w:rPr>
          <w:rFonts w:ascii="Arial" w:eastAsia="Calibri" w:hAnsi="Arial" w:cs="Arial"/>
          <w:sz w:val="22"/>
          <w:szCs w:val="22"/>
        </w:rPr>
        <w:t xml:space="preserve">, le titulaire n’est pas exonéré des pénalités dont le montant est inférieur à </w:t>
      </w:r>
      <w:r w:rsidR="00925812">
        <w:rPr>
          <w:rFonts w:ascii="Arial" w:eastAsia="Calibri" w:hAnsi="Arial" w:cs="Arial"/>
          <w:b/>
          <w:sz w:val="22"/>
          <w:szCs w:val="22"/>
        </w:rPr>
        <w:t>10</w:t>
      </w:r>
      <w:r w:rsidRPr="007567FF">
        <w:rPr>
          <w:rFonts w:ascii="Arial" w:eastAsia="Calibri" w:hAnsi="Arial" w:cs="Arial"/>
          <w:b/>
          <w:sz w:val="22"/>
          <w:szCs w:val="22"/>
        </w:rPr>
        <w:t>00 euros</w:t>
      </w:r>
      <w:r w:rsidRPr="007567FF">
        <w:rPr>
          <w:rFonts w:ascii="Arial" w:eastAsia="Calibri" w:hAnsi="Arial" w:cs="Arial"/>
          <w:sz w:val="22"/>
          <w:szCs w:val="22"/>
        </w:rPr>
        <w:t>.</w:t>
      </w:r>
    </w:p>
    <w:p w14:paraId="7D3EA233" w14:textId="77777777" w:rsidR="002B1C75" w:rsidRDefault="002B1C75" w:rsidP="002B1C75">
      <w:pPr>
        <w:jc w:val="both"/>
        <w:rPr>
          <w:rFonts w:ascii="Arial" w:hAnsi="Arial" w:cs="Arial"/>
          <w:sz w:val="22"/>
          <w:szCs w:val="22"/>
        </w:rPr>
      </w:pPr>
    </w:p>
    <w:p w14:paraId="66E17E6E" w14:textId="4108D744" w:rsidR="002B1C75" w:rsidRPr="002B1C75" w:rsidRDefault="002B1C75" w:rsidP="002B1C75">
      <w:pPr>
        <w:tabs>
          <w:tab w:val="left" w:pos="0"/>
        </w:tabs>
        <w:spacing w:before="60"/>
        <w:jc w:val="both"/>
        <w:rPr>
          <w:rFonts w:ascii="Arial" w:hAnsi="Arial" w:cs="Arial"/>
          <w:b/>
          <w:sz w:val="24"/>
          <w:szCs w:val="24"/>
        </w:rPr>
      </w:pPr>
      <w:r>
        <w:rPr>
          <w:rFonts w:ascii="Arial" w:hAnsi="Arial" w:cs="Arial"/>
          <w:b/>
          <w:sz w:val="24"/>
          <w:szCs w:val="24"/>
        </w:rPr>
        <w:t>13</w:t>
      </w:r>
      <w:r w:rsidRPr="002B1C75">
        <w:rPr>
          <w:rFonts w:ascii="Arial" w:hAnsi="Arial" w:cs="Arial"/>
          <w:b/>
          <w:sz w:val="24"/>
          <w:szCs w:val="24"/>
        </w:rPr>
        <w:t xml:space="preserve">.1 </w:t>
      </w:r>
      <w:r w:rsidR="00492CBC">
        <w:rPr>
          <w:rFonts w:ascii="Arial" w:hAnsi="Arial" w:cs="Arial"/>
          <w:b/>
          <w:sz w:val="24"/>
          <w:szCs w:val="24"/>
        </w:rPr>
        <w:t xml:space="preserve">- </w:t>
      </w:r>
      <w:r w:rsidRPr="002B1C75">
        <w:rPr>
          <w:rFonts w:ascii="Arial" w:hAnsi="Arial" w:cs="Arial"/>
          <w:b/>
          <w:sz w:val="24"/>
          <w:szCs w:val="24"/>
        </w:rPr>
        <w:t xml:space="preserve">Pénalités pour retard dans </w:t>
      </w:r>
      <w:r w:rsidR="007C6E56">
        <w:rPr>
          <w:rFonts w:ascii="Arial" w:hAnsi="Arial" w:cs="Arial"/>
          <w:b/>
          <w:sz w:val="24"/>
          <w:szCs w:val="24"/>
        </w:rPr>
        <w:t>l</w:t>
      </w:r>
      <w:r w:rsidR="0055693C">
        <w:rPr>
          <w:rFonts w:ascii="Arial" w:hAnsi="Arial" w:cs="Arial"/>
          <w:b/>
          <w:sz w:val="24"/>
          <w:szCs w:val="24"/>
        </w:rPr>
        <w:t xml:space="preserve">es délais de réalisation des </w:t>
      </w:r>
      <w:r w:rsidR="009744EF">
        <w:rPr>
          <w:rFonts w:ascii="Arial" w:hAnsi="Arial" w:cs="Arial"/>
          <w:b/>
          <w:sz w:val="24"/>
          <w:szCs w:val="24"/>
        </w:rPr>
        <w:t>prestations</w:t>
      </w:r>
      <w:r w:rsidR="0055693C">
        <w:rPr>
          <w:rFonts w:ascii="Arial" w:hAnsi="Arial" w:cs="Arial"/>
          <w:b/>
          <w:sz w:val="24"/>
          <w:szCs w:val="24"/>
        </w:rPr>
        <w:t xml:space="preserve"> </w:t>
      </w:r>
    </w:p>
    <w:p w14:paraId="73BC1E32" w14:textId="77777777" w:rsidR="002B1C75" w:rsidRDefault="002B1C75" w:rsidP="002B1C75">
      <w:pPr>
        <w:rPr>
          <w:lang w:eastAsia="fr-FR"/>
        </w:rPr>
      </w:pPr>
    </w:p>
    <w:p w14:paraId="1CCCF67C" w14:textId="3C7C86F8" w:rsidR="002B1C75" w:rsidRPr="007567FF" w:rsidRDefault="002B1C75" w:rsidP="002B1C75">
      <w:pPr>
        <w:suppressAutoHyphens w:val="0"/>
        <w:autoSpaceDE w:val="0"/>
        <w:jc w:val="both"/>
        <w:rPr>
          <w:rFonts w:ascii="Arial" w:eastAsia="Calibri" w:hAnsi="Arial" w:cs="Arial"/>
          <w:sz w:val="22"/>
          <w:szCs w:val="22"/>
          <w:lang w:eastAsia="en-US"/>
        </w:rPr>
      </w:pPr>
      <w:r w:rsidRPr="007567FF">
        <w:rPr>
          <w:rFonts w:ascii="Arial" w:eastAsia="Calibri" w:hAnsi="Arial" w:cs="Arial"/>
          <w:sz w:val="22"/>
          <w:szCs w:val="22"/>
          <w:lang w:eastAsia="en-US"/>
        </w:rPr>
        <w:t xml:space="preserve">Par dérogation à l’article 14.1 du </w:t>
      </w:r>
      <w:r w:rsidR="00A5056D">
        <w:rPr>
          <w:rFonts w:ascii="Arial" w:eastAsia="Calibri" w:hAnsi="Arial" w:cs="Arial"/>
          <w:sz w:val="22"/>
          <w:szCs w:val="22"/>
          <w:lang w:eastAsia="en-US"/>
        </w:rPr>
        <w:t>CCAG-PI</w:t>
      </w:r>
      <w:r w:rsidRPr="007567FF">
        <w:rPr>
          <w:rFonts w:ascii="Arial" w:eastAsia="Calibri" w:hAnsi="Arial" w:cs="Arial"/>
          <w:sz w:val="22"/>
          <w:szCs w:val="22"/>
          <w:lang w:eastAsia="en-US"/>
        </w:rPr>
        <w:t xml:space="preserve">, une pénalité de </w:t>
      </w:r>
      <w:r w:rsidRPr="007567FF">
        <w:rPr>
          <w:rFonts w:ascii="Arial" w:eastAsia="Calibri" w:hAnsi="Arial" w:cs="Arial"/>
          <w:b/>
          <w:sz w:val="22"/>
          <w:szCs w:val="22"/>
          <w:lang w:eastAsia="en-US"/>
        </w:rPr>
        <w:t xml:space="preserve">60 euros </w:t>
      </w:r>
      <w:r w:rsidRPr="007567FF">
        <w:rPr>
          <w:rFonts w:ascii="Arial" w:eastAsia="Calibri" w:hAnsi="Arial" w:cs="Arial"/>
          <w:sz w:val="22"/>
          <w:szCs w:val="22"/>
          <w:lang w:eastAsia="en-US"/>
        </w:rPr>
        <w:t>pourra être appliquée par jour ouvré de retard sans mise en demeure préalable en cas de retard dans l’exécution des prestations.</w:t>
      </w:r>
    </w:p>
    <w:p w14:paraId="14DE3BA7" w14:textId="4B82E926" w:rsidR="002B1C75" w:rsidRDefault="002B1C75" w:rsidP="00492CBC">
      <w:pPr>
        <w:suppressAutoHyphens w:val="0"/>
        <w:autoSpaceDE w:val="0"/>
        <w:spacing w:before="120"/>
        <w:jc w:val="both"/>
        <w:rPr>
          <w:rFonts w:ascii="Arial" w:eastAsia="Calibri" w:hAnsi="Arial" w:cs="Arial"/>
          <w:sz w:val="22"/>
          <w:szCs w:val="22"/>
          <w:lang w:eastAsia="en-US"/>
        </w:rPr>
      </w:pPr>
      <w:r w:rsidRPr="007567FF">
        <w:rPr>
          <w:rFonts w:ascii="Arial" w:eastAsia="Calibri" w:hAnsi="Arial" w:cs="Arial"/>
          <w:sz w:val="22"/>
          <w:szCs w:val="22"/>
          <w:lang w:eastAsia="en-US"/>
        </w:rPr>
        <w:t>Les éléments fondant l’application des pénalités seront notifiés avec la décision expresse d’application des pénalités.</w:t>
      </w:r>
    </w:p>
    <w:p w14:paraId="78374073" w14:textId="77777777" w:rsidR="007C6E56" w:rsidRDefault="007C6E56" w:rsidP="00492CBC">
      <w:pPr>
        <w:suppressAutoHyphens w:val="0"/>
        <w:autoSpaceDE w:val="0"/>
        <w:spacing w:before="120"/>
        <w:jc w:val="both"/>
        <w:rPr>
          <w:rFonts w:ascii="Arial" w:eastAsia="Calibri" w:hAnsi="Arial" w:cs="Arial"/>
          <w:sz w:val="22"/>
          <w:szCs w:val="22"/>
          <w:lang w:eastAsia="en-US"/>
        </w:rPr>
      </w:pPr>
    </w:p>
    <w:p w14:paraId="52100454" w14:textId="5257DB0D" w:rsidR="007C6E56" w:rsidRPr="002B1C75" w:rsidRDefault="007C6E56" w:rsidP="007C6E56">
      <w:pPr>
        <w:tabs>
          <w:tab w:val="left" w:pos="0"/>
        </w:tabs>
        <w:spacing w:before="60"/>
        <w:jc w:val="both"/>
        <w:rPr>
          <w:rFonts w:ascii="Arial" w:hAnsi="Arial" w:cs="Arial"/>
          <w:b/>
          <w:sz w:val="24"/>
          <w:szCs w:val="24"/>
        </w:rPr>
      </w:pPr>
      <w:r w:rsidRPr="002B1C75">
        <w:rPr>
          <w:rFonts w:ascii="Arial" w:hAnsi="Arial" w:cs="Arial"/>
          <w:b/>
          <w:sz w:val="24"/>
          <w:szCs w:val="24"/>
        </w:rPr>
        <w:t>1</w:t>
      </w:r>
      <w:r>
        <w:rPr>
          <w:rFonts w:ascii="Arial" w:hAnsi="Arial" w:cs="Arial"/>
          <w:b/>
          <w:sz w:val="24"/>
          <w:szCs w:val="24"/>
        </w:rPr>
        <w:t>3.</w:t>
      </w:r>
      <w:r w:rsidRPr="002B1C75">
        <w:rPr>
          <w:rFonts w:ascii="Arial" w:hAnsi="Arial" w:cs="Arial"/>
          <w:b/>
          <w:sz w:val="24"/>
          <w:szCs w:val="24"/>
        </w:rPr>
        <w:t xml:space="preserve">2 </w:t>
      </w:r>
      <w:r>
        <w:rPr>
          <w:rFonts w:ascii="Arial" w:hAnsi="Arial" w:cs="Arial"/>
          <w:b/>
          <w:sz w:val="24"/>
          <w:szCs w:val="24"/>
        </w:rPr>
        <w:t xml:space="preserve">- </w:t>
      </w:r>
      <w:r w:rsidRPr="002B1C75">
        <w:rPr>
          <w:rFonts w:ascii="Arial" w:hAnsi="Arial" w:cs="Arial"/>
          <w:b/>
          <w:sz w:val="24"/>
          <w:szCs w:val="24"/>
        </w:rPr>
        <w:t xml:space="preserve">Pénalités pour </w:t>
      </w:r>
      <w:r>
        <w:rPr>
          <w:rFonts w:ascii="Arial" w:hAnsi="Arial" w:cs="Arial"/>
          <w:b/>
          <w:sz w:val="24"/>
          <w:szCs w:val="24"/>
        </w:rPr>
        <w:t>absence aux visites de site</w:t>
      </w:r>
    </w:p>
    <w:p w14:paraId="7445C942" w14:textId="3446D1CD" w:rsidR="007C6E56" w:rsidRDefault="007C6E56" w:rsidP="00492CBC">
      <w:pPr>
        <w:suppressAutoHyphens w:val="0"/>
        <w:autoSpaceDE w:val="0"/>
        <w:spacing w:before="120"/>
        <w:jc w:val="both"/>
        <w:rPr>
          <w:rFonts w:ascii="Arial" w:eastAsia="Calibri" w:hAnsi="Arial" w:cs="Arial"/>
          <w:sz w:val="22"/>
          <w:szCs w:val="22"/>
          <w:lang w:eastAsia="en-US"/>
        </w:rPr>
      </w:pPr>
    </w:p>
    <w:p w14:paraId="352C69FA" w14:textId="77777777" w:rsidR="007C6E56" w:rsidRDefault="007C6E56" w:rsidP="007C6E56">
      <w:pPr>
        <w:jc w:val="both"/>
        <w:rPr>
          <w:rFonts w:ascii="Arial" w:hAnsi="Arial" w:cs="Arial"/>
          <w:bCs/>
          <w:sz w:val="22"/>
          <w:szCs w:val="22"/>
          <w:lang w:val="x-none"/>
        </w:rPr>
      </w:pPr>
      <w:r>
        <w:rPr>
          <w:rFonts w:ascii="Arial" w:hAnsi="Arial" w:cs="Arial"/>
          <w:bCs/>
          <w:sz w:val="22"/>
          <w:szCs w:val="22"/>
        </w:rPr>
        <w:t>Sauf cas de force majeure</w:t>
      </w:r>
      <w:r w:rsidRPr="009016D0">
        <w:rPr>
          <w:rFonts w:ascii="Arial" w:hAnsi="Arial" w:cs="Arial"/>
          <w:bCs/>
          <w:sz w:val="22"/>
          <w:szCs w:val="22"/>
          <w:lang w:val="x-none"/>
        </w:rPr>
        <w:t>, l’université se réserve la possibilité d’imputer au titulaire, sans mise en demeure préalable</w:t>
      </w:r>
      <w:r>
        <w:rPr>
          <w:rFonts w:ascii="Arial" w:hAnsi="Arial" w:cs="Arial"/>
          <w:bCs/>
          <w:sz w:val="22"/>
          <w:szCs w:val="22"/>
        </w:rPr>
        <w:t>,</w:t>
      </w:r>
      <w:r w:rsidRPr="009016D0">
        <w:rPr>
          <w:rFonts w:ascii="Arial" w:hAnsi="Arial" w:cs="Arial"/>
          <w:bCs/>
          <w:sz w:val="22"/>
          <w:szCs w:val="22"/>
          <w:lang w:val="x-none"/>
        </w:rPr>
        <w:t xml:space="preserve"> une pénalité de </w:t>
      </w:r>
      <w:r>
        <w:rPr>
          <w:rFonts w:ascii="Arial" w:hAnsi="Arial" w:cs="Arial"/>
          <w:bCs/>
          <w:sz w:val="22"/>
          <w:szCs w:val="22"/>
        </w:rPr>
        <w:t>100</w:t>
      </w:r>
      <w:r w:rsidRPr="009016D0">
        <w:rPr>
          <w:rFonts w:ascii="Arial" w:hAnsi="Arial" w:cs="Arial"/>
          <w:bCs/>
          <w:sz w:val="22"/>
          <w:szCs w:val="22"/>
          <w:lang w:val="x-none"/>
        </w:rPr>
        <w:t xml:space="preserve"> euros</w:t>
      </w:r>
      <w:r w:rsidRPr="009016D0">
        <w:rPr>
          <w:rFonts w:ascii="Arial" w:hAnsi="Arial" w:cs="Arial"/>
          <w:bCs/>
          <w:sz w:val="22"/>
          <w:szCs w:val="22"/>
        </w:rPr>
        <w:t xml:space="preserve"> </w:t>
      </w:r>
      <w:r w:rsidRPr="009016D0">
        <w:rPr>
          <w:rFonts w:ascii="Arial" w:hAnsi="Arial" w:cs="Arial"/>
          <w:bCs/>
          <w:sz w:val="22"/>
          <w:szCs w:val="22"/>
          <w:lang w:val="x-none"/>
        </w:rPr>
        <w:t>par absence</w:t>
      </w:r>
      <w:r>
        <w:rPr>
          <w:rFonts w:ascii="Arial" w:hAnsi="Arial" w:cs="Arial"/>
          <w:bCs/>
          <w:sz w:val="22"/>
          <w:szCs w:val="22"/>
        </w:rPr>
        <w:t xml:space="preserve"> constatée</w:t>
      </w:r>
      <w:r w:rsidRPr="009016D0">
        <w:rPr>
          <w:rFonts w:ascii="Arial" w:hAnsi="Arial" w:cs="Arial"/>
          <w:bCs/>
          <w:sz w:val="22"/>
          <w:szCs w:val="22"/>
          <w:lang w:val="x-none"/>
        </w:rPr>
        <w:t>.</w:t>
      </w:r>
      <w:r w:rsidRPr="009016D0">
        <w:rPr>
          <w:rFonts w:ascii="Arial" w:hAnsi="Arial" w:cs="Arial"/>
          <w:bCs/>
          <w:sz w:val="22"/>
          <w:szCs w:val="22"/>
        </w:rPr>
        <w:t xml:space="preserve"> </w:t>
      </w:r>
      <w:r w:rsidRPr="009016D0">
        <w:rPr>
          <w:rFonts w:ascii="Arial" w:hAnsi="Arial" w:cs="Arial"/>
          <w:bCs/>
          <w:sz w:val="22"/>
          <w:szCs w:val="22"/>
          <w:lang w:val="x-none"/>
        </w:rPr>
        <w:t>Les éléments fondant l’application des pénalités seront notifiés avec la décision expresse d’application des pénalités.</w:t>
      </w:r>
    </w:p>
    <w:p w14:paraId="2CA33B47" w14:textId="77777777" w:rsidR="002B1C75" w:rsidRDefault="002B1C75" w:rsidP="002B1C75">
      <w:pPr>
        <w:suppressAutoHyphens w:val="0"/>
        <w:autoSpaceDE w:val="0"/>
        <w:jc w:val="both"/>
        <w:rPr>
          <w:rFonts w:ascii="Arial" w:eastAsia="Calibri" w:hAnsi="Arial" w:cs="Arial"/>
          <w:sz w:val="22"/>
          <w:szCs w:val="22"/>
          <w:lang w:eastAsia="en-US"/>
        </w:rPr>
      </w:pPr>
    </w:p>
    <w:p w14:paraId="0D25E2D2" w14:textId="2AD901BE" w:rsidR="002B1C75" w:rsidRPr="002B1C75" w:rsidRDefault="002B1C75" w:rsidP="002B1C75">
      <w:pPr>
        <w:tabs>
          <w:tab w:val="left" w:pos="0"/>
        </w:tabs>
        <w:spacing w:before="60"/>
        <w:jc w:val="both"/>
        <w:rPr>
          <w:rFonts w:ascii="Arial" w:hAnsi="Arial" w:cs="Arial"/>
          <w:b/>
          <w:sz w:val="24"/>
          <w:szCs w:val="24"/>
        </w:rPr>
      </w:pPr>
      <w:r w:rsidRPr="002B1C75">
        <w:rPr>
          <w:rFonts w:ascii="Arial" w:hAnsi="Arial" w:cs="Arial"/>
          <w:b/>
          <w:sz w:val="24"/>
          <w:szCs w:val="24"/>
        </w:rPr>
        <w:t>1</w:t>
      </w:r>
      <w:r>
        <w:rPr>
          <w:rFonts w:ascii="Arial" w:hAnsi="Arial" w:cs="Arial"/>
          <w:b/>
          <w:sz w:val="24"/>
          <w:szCs w:val="24"/>
        </w:rPr>
        <w:t>3.</w:t>
      </w:r>
      <w:r w:rsidR="00216DC6">
        <w:rPr>
          <w:rFonts w:ascii="Arial" w:hAnsi="Arial" w:cs="Arial"/>
          <w:b/>
          <w:sz w:val="24"/>
          <w:szCs w:val="24"/>
        </w:rPr>
        <w:t>3</w:t>
      </w:r>
      <w:r w:rsidR="00216DC6" w:rsidRPr="002B1C75">
        <w:rPr>
          <w:rFonts w:ascii="Arial" w:hAnsi="Arial" w:cs="Arial"/>
          <w:b/>
          <w:sz w:val="24"/>
          <w:szCs w:val="24"/>
        </w:rPr>
        <w:t xml:space="preserve"> </w:t>
      </w:r>
      <w:r w:rsidR="00492CBC">
        <w:rPr>
          <w:rFonts w:ascii="Arial" w:hAnsi="Arial" w:cs="Arial"/>
          <w:b/>
          <w:sz w:val="24"/>
          <w:szCs w:val="24"/>
        </w:rPr>
        <w:t xml:space="preserve">- </w:t>
      </w:r>
      <w:r w:rsidRPr="002B1C75">
        <w:rPr>
          <w:rFonts w:ascii="Arial" w:hAnsi="Arial" w:cs="Arial"/>
          <w:b/>
          <w:sz w:val="24"/>
          <w:szCs w:val="24"/>
        </w:rPr>
        <w:t>Pénalités pour</w:t>
      </w:r>
      <w:r w:rsidR="007C6E56">
        <w:rPr>
          <w:rFonts w:ascii="Arial" w:hAnsi="Arial" w:cs="Arial"/>
          <w:b/>
          <w:sz w:val="24"/>
          <w:szCs w:val="24"/>
        </w:rPr>
        <w:t xml:space="preserve"> non-respect du délai de transmission des différents livrables (proposition de chiffrage, note synthétique des opérations </w:t>
      </w:r>
      <w:r w:rsidR="00CB0EF9">
        <w:rPr>
          <w:rFonts w:ascii="Arial" w:hAnsi="Arial" w:cs="Arial"/>
          <w:b/>
          <w:sz w:val="24"/>
          <w:szCs w:val="24"/>
        </w:rPr>
        <w:t>à</w:t>
      </w:r>
      <w:r w:rsidR="007C6E56">
        <w:rPr>
          <w:rFonts w:ascii="Arial" w:hAnsi="Arial" w:cs="Arial"/>
          <w:b/>
          <w:sz w:val="24"/>
          <w:szCs w:val="24"/>
        </w:rPr>
        <w:t xml:space="preserve"> réaliser rapport d’anomalie …) </w:t>
      </w:r>
    </w:p>
    <w:p w14:paraId="017B4578" w14:textId="77777777" w:rsidR="002B1C75" w:rsidRPr="007567FF" w:rsidRDefault="002B1C75" w:rsidP="002B1C75">
      <w:pPr>
        <w:rPr>
          <w:lang w:eastAsia="fr-FR"/>
        </w:rPr>
      </w:pPr>
    </w:p>
    <w:p w14:paraId="2A426034" w14:textId="5078941D" w:rsidR="002B1C75" w:rsidRPr="00276822" w:rsidRDefault="002B1C75" w:rsidP="002B1C75">
      <w:pPr>
        <w:suppressAutoHyphens w:val="0"/>
        <w:autoSpaceDE w:val="0"/>
        <w:jc w:val="both"/>
        <w:rPr>
          <w:rFonts w:ascii="Arial" w:eastAsia="Calibri" w:hAnsi="Arial" w:cs="Arial"/>
          <w:sz w:val="22"/>
          <w:szCs w:val="22"/>
          <w:lang w:eastAsia="en-US"/>
        </w:rPr>
      </w:pPr>
      <w:bookmarkStart w:id="21" w:name="_Hlk198631261"/>
      <w:r w:rsidRPr="00276822">
        <w:rPr>
          <w:rFonts w:ascii="Arial" w:eastAsia="Calibri" w:hAnsi="Arial" w:cs="Arial"/>
          <w:sz w:val="22"/>
          <w:szCs w:val="22"/>
          <w:lang w:eastAsia="en-US"/>
        </w:rPr>
        <w:t xml:space="preserve">Par dérogation à l’article 14.1 du </w:t>
      </w:r>
      <w:r w:rsidR="00A5056D">
        <w:rPr>
          <w:rFonts w:ascii="Arial" w:eastAsia="Calibri" w:hAnsi="Arial" w:cs="Arial"/>
          <w:sz w:val="22"/>
          <w:szCs w:val="22"/>
          <w:lang w:eastAsia="en-US"/>
        </w:rPr>
        <w:t>CCAG-PI</w:t>
      </w:r>
      <w:r w:rsidRPr="00276822">
        <w:rPr>
          <w:rFonts w:ascii="Arial" w:eastAsia="Calibri" w:hAnsi="Arial" w:cs="Arial"/>
          <w:sz w:val="22"/>
          <w:szCs w:val="22"/>
          <w:lang w:eastAsia="en-US"/>
        </w:rPr>
        <w:t xml:space="preserve">, une pénalité de </w:t>
      </w:r>
      <w:r w:rsidRPr="00276822">
        <w:rPr>
          <w:rFonts w:ascii="Arial" w:eastAsia="Calibri" w:hAnsi="Arial" w:cs="Arial"/>
          <w:b/>
          <w:sz w:val="22"/>
          <w:szCs w:val="22"/>
          <w:lang w:eastAsia="en-US"/>
        </w:rPr>
        <w:t xml:space="preserve">60 euros </w:t>
      </w:r>
      <w:r w:rsidRPr="00276822">
        <w:rPr>
          <w:rFonts w:ascii="Arial" w:eastAsia="Calibri" w:hAnsi="Arial" w:cs="Arial"/>
          <w:sz w:val="22"/>
          <w:szCs w:val="22"/>
          <w:lang w:eastAsia="en-US"/>
        </w:rPr>
        <w:t xml:space="preserve">pourra être appliquée par jour ouvré de retard sans mise en demeure préalable en cas de retard </w:t>
      </w:r>
      <w:r>
        <w:rPr>
          <w:rFonts w:ascii="Arial" w:eastAsia="Calibri" w:hAnsi="Arial" w:cs="Arial"/>
          <w:sz w:val="22"/>
          <w:szCs w:val="22"/>
          <w:lang w:eastAsia="en-US"/>
        </w:rPr>
        <w:t>dans la livraison</w:t>
      </w:r>
      <w:r w:rsidR="00145FDC">
        <w:rPr>
          <w:rFonts w:ascii="Arial" w:eastAsia="Calibri" w:hAnsi="Arial" w:cs="Arial"/>
          <w:sz w:val="22"/>
          <w:szCs w:val="22"/>
          <w:lang w:eastAsia="en-US"/>
        </w:rPr>
        <w:t>.</w:t>
      </w:r>
      <w:r>
        <w:rPr>
          <w:rFonts w:ascii="Arial" w:eastAsia="Calibri" w:hAnsi="Arial" w:cs="Arial"/>
          <w:sz w:val="22"/>
          <w:szCs w:val="22"/>
          <w:lang w:eastAsia="en-US"/>
        </w:rPr>
        <w:t xml:space="preserve"> </w:t>
      </w:r>
    </w:p>
    <w:p w14:paraId="552BD790" w14:textId="7CE1BD73" w:rsidR="008E3901" w:rsidRDefault="002B1C75" w:rsidP="00492CBC">
      <w:pPr>
        <w:suppressAutoHyphens w:val="0"/>
        <w:autoSpaceDE w:val="0"/>
        <w:spacing w:before="120"/>
        <w:jc w:val="both"/>
        <w:rPr>
          <w:rFonts w:ascii="Arial" w:eastAsia="Calibri" w:hAnsi="Arial" w:cs="Arial"/>
          <w:sz w:val="22"/>
          <w:szCs w:val="22"/>
          <w:lang w:eastAsia="en-US"/>
        </w:rPr>
      </w:pPr>
      <w:r w:rsidRPr="00276822">
        <w:rPr>
          <w:rFonts w:ascii="Arial" w:eastAsia="Calibri" w:hAnsi="Arial" w:cs="Arial"/>
          <w:sz w:val="22"/>
          <w:szCs w:val="22"/>
          <w:lang w:eastAsia="en-US"/>
        </w:rPr>
        <w:t>Les éléments fondant l’application des pénalités seront notifiés avec la décision expresse d’application des pénalités.</w:t>
      </w:r>
    </w:p>
    <w:bookmarkEnd w:id="21"/>
    <w:p w14:paraId="7B2DEA72" w14:textId="2B88196B" w:rsidR="00016B18" w:rsidRDefault="00016B18" w:rsidP="00492CBC">
      <w:pPr>
        <w:suppressAutoHyphens w:val="0"/>
        <w:autoSpaceDE w:val="0"/>
        <w:spacing w:before="120"/>
        <w:jc w:val="both"/>
        <w:rPr>
          <w:rFonts w:ascii="Arial" w:eastAsia="Calibri" w:hAnsi="Arial" w:cs="Arial"/>
          <w:sz w:val="22"/>
          <w:szCs w:val="22"/>
          <w:lang w:eastAsia="en-US"/>
        </w:rPr>
      </w:pPr>
    </w:p>
    <w:p w14:paraId="174CF768" w14:textId="1B375FCA" w:rsidR="00016B18" w:rsidRDefault="00016B18" w:rsidP="00016B18">
      <w:pPr>
        <w:suppressAutoHyphens w:val="0"/>
        <w:autoSpaceDE w:val="0"/>
        <w:spacing w:before="120"/>
        <w:jc w:val="both"/>
        <w:rPr>
          <w:rFonts w:ascii="Arial" w:hAnsi="Arial" w:cs="Arial"/>
          <w:b/>
          <w:sz w:val="24"/>
          <w:szCs w:val="24"/>
        </w:rPr>
      </w:pPr>
      <w:r w:rsidRPr="002B1C75">
        <w:rPr>
          <w:rFonts w:ascii="Arial" w:hAnsi="Arial" w:cs="Arial"/>
          <w:b/>
          <w:sz w:val="24"/>
          <w:szCs w:val="24"/>
        </w:rPr>
        <w:t>1</w:t>
      </w:r>
      <w:r>
        <w:rPr>
          <w:rFonts w:ascii="Arial" w:hAnsi="Arial" w:cs="Arial"/>
          <w:b/>
          <w:sz w:val="24"/>
          <w:szCs w:val="24"/>
        </w:rPr>
        <w:t>3.</w:t>
      </w:r>
      <w:r w:rsidR="00216DC6">
        <w:rPr>
          <w:rFonts w:ascii="Arial" w:hAnsi="Arial" w:cs="Arial"/>
          <w:b/>
          <w:sz w:val="24"/>
          <w:szCs w:val="24"/>
        </w:rPr>
        <w:t>4</w:t>
      </w:r>
      <w:r w:rsidR="00216DC6" w:rsidRPr="002B1C75">
        <w:rPr>
          <w:rFonts w:ascii="Arial" w:hAnsi="Arial" w:cs="Arial"/>
          <w:b/>
          <w:sz w:val="24"/>
          <w:szCs w:val="24"/>
        </w:rPr>
        <w:t xml:space="preserve"> </w:t>
      </w:r>
      <w:r>
        <w:rPr>
          <w:rFonts w:ascii="Arial" w:hAnsi="Arial" w:cs="Arial"/>
          <w:b/>
          <w:sz w:val="24"/>
          <w:szCs w:val="24"/>
        </w:rPr>
        <w:t xml:space="preserve">- </w:t>
      </w:r>
      <w:r w:rsidRPr="002B1C75">
        <w:rPr>
          <w:rFonts w:ascii="Arial" w:hAnsi="Arial" w:cs="Arial"/>
          <w:b/>
          <w:sz w:val="24"/>
          <w:szCs w:val="24"/>
        </w:rPr>
        <w:t xml:space="preserve">Pénalités pour </w:t>
      </w:r>
      <w:r>
        <w:rPr>
          <w:rFonts w:ascii="Arial" w:hAnsi="Arial" w:cs="Arial"/>
          <w:b/>
          <w:sz w:val="24"/>
          <w:szCs w:val="24"/>
        </w:rPr>
        <w:t>non-respect des engagements pris en matière de protection de l’environnement</w:t>
      </w:r>
    </w:p>
    <w:p w14:paraId="7EBBFD49" w14:textId="77777777" w:rsidR="00016B18" w:rsidRDefault="00016B18" w:rsidP="00016B18">
      <w:pPr>
        <w:suppressAutoHyphens w:val="0"/>
        <w:autoSpaceDE w:val="0"/>
        <w:spacing w:before="120"/>
        <w:jc w:val="both"/>
        <w:rPr>
          <w:rFonts w:ascii="Arial" w:eastAsia="Calibri" w:hAnsi="Arial" w:cs="Arial"/>
          <w:sz w:val="22"/>
          <w:szCs w:val="22"/>
          <w:lang w:eastAsia="en-US"/>
        </w:rPr>
      </w:pPr>
    </w:p>
    <w:p w14:paraId="1F43D70B" w14:textId="39DFA072" w:rsidR="00016B18" w:rsidRDefault="00016B18" w:rsidP="00D30C44">
      <w:pPr>
        <w:jc w:val="both"/>
        <w:rPr>
          <w:rFonts w:ascii="Arial" w:eastAsia="Calibri" w:hAnsi="Arial" w:cs="Arial"/>
          <w:sz w:val="22"/>
          <w:szCs w:val="22"/>
        </w:rPr>
      </w:pPr>
      <w:r w:rsidRPr="00016B18">
        <w:rPr>
          <w:rFonts w:ascii="Arial" w:eastAsia="Calibri" w:hAnsi="Arial" w:cs="Arial"/>
          <w:sz w:val="22"/>
          <w:szCs w:val="22"/>
        </w:rPr>
        <w:t>Le titulaire encourt, après mise en demeure préalable, une pénalité forfaitaire de 1000€ en cas de non-respect de ses engagements en matière de protection de l’environnement tels que définis dans les pièces du présent marché.</w:t>
      </w:r>
    </w:p>
    <w:p w14:paraId="53ACF4F2" w14:textId="77777777" w:rsidR="00FE4192" w:rsidRPr="0097405F" w:rsidRDefault="00FE4192" w:rsidP="00051192">
      <w:pPr>
        <w:pStyle w:val="Titre1"/>
        <w:keepNext w:val="0"/>
        <w:widowControl/>
        <w:numPr>
          <w:ilvl w:val="0"/>
          <w:numId w:val="0"/>
        </w:numPr>
        <w:spacing w:before="480" w:after="360"/>
        <w:rPr>
          <w:rFonts w:ascii="Arial" w:hAnsi="Arial" w:cs="Arial"/>
          <w:sz w:val="24"/>
          <w:szCs w:val="22"/>
          <w:u w:val="single"/>
        </w:rPr>
      </w:pPr>
      <w:bookmarkStart w:id="22" w:name="_Toc216094986"/>
      <w:r>
        <w:rPr>
          <w:rFonts w:ascii="Arial" w:hAnsi="Arial" w:cs="Arial"/>
          <w:sz w:val="24"/>
          <w:szCs w:val="22"/>
          <w:u w:val="single"/>
        </w:rPr>
        <w:t>Article</w:t>
      </w:r>
      <w:r w:rsidRPr="00051192">
        <w:rPr>
          <w:rFonts w:ascii="Arial" w:hAnsi="Arial" w:cs="Arial"/>
          <w:sz w:val="24"/>
          <w:szCs w:val="22"/>
          <w:u w:val="single"/>
        </w:rPr>
        <w:t xml:space="preserve"> </w:t>
      </w:r>
      <w:r>
        <w:rPr>
          <w:rFonts w:ascii="Arial" w:hAnsi="Arial" w:cs="Arial"/>
          <w:sz w:val="24"/>
          <w:szCs w:val="22"/>
          <w:u w:val="single"/>
        </w:rPr>
        <w:t>14</w:t>
      </w:r>
      <w:r w:rsidRPr="00051192">
        <w:rPr>
          <w:rFonts w:ascii="Arial" w:hAnsi="Arial" w:cs="Arial"/>
          <w:sz w:val="24"/>
          <w:szCs w:val="22"/>
          <w:u w:val="single"/>
        </w:rPr>
        <w:t xml:space="preserve"> – </w:t>
      </w:r>
      <w:r>
        <w:rPr>
          <w:rFonts w:ascii="Arial" w:hAnsi="Arial" w:cs="Arial"/>
          <w:sz w:val="24"/>
          <w:szCs w:val="22"/>
          <w:u w:val="single"/>
        </w:rPr>
        <w:t>Résiliation</w:t>
      </w:r>
      <w:bookmarkEnd w:id="22"/>
      <w:r>
        <w:rPr>
          <w:rFonts w:ascii="Arial" w:hAnsi="Arial" w:cs="Arial"/>
          <w:sz w:val="24"/>
          <w:szCs w:val="22"/>
          <w:u w:val="single"/>
        </w:rPr>
        <w:t xml:space="preserve"> </w:t>
      </w:r>
    </w:p>
    <w:p w14:paraId="2D3DCDF8" w14:textId="14EC3DF2" w:rsidR="00FE4192" w:rsidRPr="0097405F" w:rsidRDefault="00FE4192" w:rsidP="00FE4192">
      <w:pPr>
        <w:suppressAutoHyphens w:val="0"/>
        <w:autoSpaceDE w:val="0"/>
        <w:spacing w:before="120"/>
        <w:jc w:val="both"/>
        <w:rPr>
          <w:rFonts w:ascii="Arial" w:eastAsia="Calibri" w:hAnsi="Arial" w:cs="Arial"/>
          <w:sz w:val="22"/>
          <w:szCs w:val="22"/>
          <w:lang w:eastAsia="en-US"/>
        </w:rPr>
      </w:pPr>
      <w:r w:rsidRPr="0097405F">
        <w:rPr>
          <w:rFonts w:ascii="Arial" w:eastAsia="Calibri" w:hAnsi="Arial" w:cs="Arial"/>
          <w:sz w:val="22"/>
          <w:szCs w:val="22"/>
          <w:lang w:eastAsia="en-US"/>
        </w:rPr>
        <w:t xml:space="preserve">Le marché pourra être résilié par le pouvoir adjudicateur selon les stipulations du </w:t>
      </w:r>
      <w:r w:rsidR="00A5056D">
        <w:rPr>
          <w:rFonts w:ascii="Arial" w:eastAsia="Calibri" w:hAnsi="Arial" w:cs="Arial"/>
          <w:sz w:val="22"/>
          <w:szCs w:val="22"/>
          <w:lang w:eastAsia="en-US"/>
        </w:rPr>
        <w:t>CCAG-PI</w:t>
      </w:r>
      <w:r w:rsidRPr="0097405F">
        <w:rPr>
          <w:rFonts w:ascii="Arial" w:eastAsia="Calibri" w:hAnsi="Arial" w:cs="Arial"/>
          <w:sz w:val="22"/>
          <w:szCs w:val="22"/>
          <w:lang w:eastAsia="en-US"/>
        </w:rPr>
        <w:t>.</w:t>
      </w:r>
    </w:p>
    <w:p w14:paraId="371365B5" w14:textId="50CEF873" w:rsidR="00FE4192" w:rsidRDefault="00FE4192" w:rsidP="00FE4192">
      <w:pPr>
        <w:suppressAutoHyphens w:val="0"/>
        <w:autoSpaceDE w:val="0"/>
        <w:spacing w:before="120"/>
        <w:jc w:val="both"/>
        <w:rPr>
          <w:rFonts w:ascii="Arial" w:eastAsia="Calibri" w:hAnsi="Arial" w:cs="Arial"/>
          <w:sz w:val="22"/>
          <w:szCs w:val="22"/>
          <w:lang w:eastAsia="en-US"/>
        </w:rPr>
      </w:pPr>
      <w:r w:rsidRPr="0097405F">
        <w:rPr>
          <w:rFonts w:ascii="Arial" w:eastAsia="Calibri" w:hAnsi="Arial" w:cs="Arial"/>
          <w:sz w:val="22"/>
          <w:szCs w:val="22"/>
          <w:lang w:eastAsia="en-US"/>
        </w:rPr>
        <w:t xml:space="preserve">En outre, par dérogation aux articles </w:t>
      </w:r>
      <w:r w:rsidR="00E13011">
        <w:rPr>
          <w:rFonts w:ascii="Arial" w:eastAsia="Calibri" w:hAnsi="Arial" w:cs="Arial"/>
          <w:sz w:val="22"/>
          <w:szCs w:val="22"/>
          <w:lang w:eastAsia="en-US"/>
        </w:rPr>
        <w:t>39</w:t>
      </w:r>
      <w:r w:rsidRPr="0097405F">
        <w:rPr>
          <w:rFonts w:ascii="Arial" w:eastAsia="Calibri" w:hAnsi="Arial" w:cs="Arial"/>
          <w:sz w:val="22"/>
          <w:szCs w:val="22"/>
          <w:lang w:eastAsia="en-US"/>
        </w:rPr>
        <w:t xml:space="preserve">.1, </w:t>
      </w:r>
      <w:r w:rsidR="00E13011">
        <w:rPr>
          <w:rFonts w:ascii="Arial" w:eastAsia="Calibri" w:hAnsi="Arial" w:cs="Arial"/>
          <w:sz w:val="22"/>
          <w:szCs w:val="22"/>
          <w:lang w:eastAsia="en-US"/>
        </w:rPr>
        <w:t>39</w:t>
      </w:r>
      <w:r w:rsidRPr="0097405F">
        <w:rPr>
          <w:rFonts w:ascii="Arial" w:eastAsia="Calibri" w:hAnsi="Arial" w:cs="Arial"/>
          <w:sz w:val="22"/>
          <w:szCs w:val="22"/>
          <w:lang w:eastAsia="en-US"/>
        </w:rPr>
        <w:t>.2 et 4</w:t>
      </w:r>
      <w:r w:rsidR="00E13011">
        <w:rPr>
          <w:rFonts w:ascii="Arial" w:eastAsia="Calibri" w:hAnsi="Arial" w:cs="Arial"/>
          <w:sz w:val="22"/>
          <w:szCs w:val="22"/>
          <w:lang w:eastAsia="en-US"/>
        </w:rPr>
        <w:t>0</w:t>
      </w:r>
      <w:r w:rsidRPr="0097405F">
        <w:rPr>
          <w:rFonts w:ascii="Arial" w:eastAsia="Calibri" w:hAnsi="Arial" w:cs="Arial"/>
          <w:sz w:val="22"/>
          <w:szCs w:val="22"/>
          <w:lang w:eastAsia="en-US"/>
        </w:rPr>
        <w:t xml:space="preserve"> du </w:t>
      </w:r>
      <w:r w:rsidR="00A5056D">
        <w:rPr>
          <w:rFonts w:ascii="Arial" w:eastAsia="Calibri" w:hAnsi="Arial" w:cs="Arial"/>
          <w:sz w:val="22"/>
          <w:szCs w:val="22"/>
          <w:lang w:eastAsia="en-US"/>
        </w:rPr>
        <w:t>CCAG-PI</w:t>
      </w:r>
      <w:r w:rsidRPr="0097405F">
        <w:rPr>
          <w:rFonts w:ascii="Arial" w:eastAsia="Calibri" w:hAnsi="Arial" w:cs="Arial"/>
          <w:sz w:val="22"/>
          <w:szCs w:val="22"/>
          <w:lang w:eastAsia="en-US"/>
        </w:rPr>
        <w:t xml:space="preserve">, le marché pourra être résilié en cas de manquement du titulaire à son obligation d'indépendance, et ce sans mise en demeure préalable ni indemnité, conformément aux dispositions de l'article </w:t>
      </w:r>
      <w:r>
        <w:rPr>
          <w:rFonts w:ascii="Arial" w:eastAsia="Calibri" w:hAnsi="Arial" w:cs="Arial"/>
          <w:sz w:val="22"/>
          <w:szCs w:val="22"/>
          <w:lang w:eastAsia="en-US"/>
        </w:rPr>
        <w:t>5.5</w:t>
      </w:r>
      <w:r w:rsidRPr="0097405F">
        <w:rPr>
          <w:rFonts w:ascii="Arial" w:eastAsia="Calibri" w:hAnsi="Arial" w:cs="Arial"/>
          <w:sz w:val="22"/>
          <w:szCs w:val="22"/>
          <w:lang w:eastAsia="en-US"/>
        </w:rPr>
        <w:t xml:space="preserve"> du </w:t>
      </w:r>
      <w:r w:rsidR="006F2F52">
        <w:rPr>
          <w:rFonts w:ascii="Arial" w:eastAsia="Calibri" w:hAnsi="Arial" w:cs="Arial"/>
          <w:sz w:val="22"/>
          <w:szCs w:val="22"/>
          <w:lang w:eastAsia="en-US"/>
        </w:rPr>
        <w:t>CCAP</w:t>
      </w:r>
      <w:r w:rsidRPr="0097405F">
        <w:rPr>
          <w:rFonts w:ascii="Arial" w:eastAsia="Calibri" w:hAnsi="Arial" w:cs="Arial"/>
          <w:sz w:val="22"/>
          <w:szCs w:val="22"/>
          <w:lang w:eastAsia="en-US"/>
        </w:rPr>
        <w:t>.</w:t>
      </w:r>
    </w:p>
    <w:p w14:paraId="0DF982C9" w14:textId="193F77C9" w:rsidR="008E3901" w:rsidRPr="00051192" w:rsidRDefault="008E3901" w:rsidP="00051192">
      <w:pPr>
        <w:pStyle w:val="Titre1"/>
        <w:keepNext w:val="0"/>
        <w:widowControl/>
        <w:numPr>
          <w:ilvl w:val="0"/>
          <w:numId w:val="0"/>
        </w:numPr>
        <w:spacing w:before="480" w:after="360"/>
        <w:rPr>
          <w:rFonts w:ascii="Arial" w:hAnsi="Arial" w:cs="Arial"/>
          <w:sz w:val="24"/>
          <w:szCs w:val="22"/>
          <w:u w:val="single"/>
        </w:rPr>
      </w:pPr>
      <w:bookmarkStart w:id="23" w:name="_Toc216094987"/>
      <w:r>
        <w:rPr>
          <w:rFonts w:ascii="Arial" w:hAnsi="Arial" w:cs="Arial"/>
          <w:sz w:val="24"/>
          <w:szCs w:val="22"/>
          <w:u w:val="single"/>
        </w:rPr>
        <w:t>Article</w:t>
      </w:r>
      <w:r w:rsidRPr="00051192">
        <w:rPr>
          <w:rFonts w:ascii="Arial" w:hAnsi="Arial" w:cs="Arial"/>
          <w:sz w:val="24"/>
          <w:szCs w:val="22"/>
          <w:u w:val="single"/>
        </w:rPr>
        <w:t xml:space="preserve"> </w:t>
      </w:r>
      <w:r>
        <w:rPr>
          <w:rFonts w:ascii="Arial" w:hAnsi="Arial" w:cs="Arial"/>
          <w:sz w:val="24"/>
          <w:szCs w:val="22"/>
          <w:u w:val="single"/>
        </w:rPr>
        <w:t>1</w:t>
      </w:r>
      <w:r w:rsidR="00FE4192">
        <w:rPr>
          <w:rFonts w:ascii="Arial" w:hAnsi="Arial" w:cs="Arial"/>
          <w:sz w:val="24"/>
          <w:szCs w:val="22"/>
          <w:u w:val="single"/>
        </w:rPr>
        <w:t>5</w:t>
      </w:r>
      <w:r w:rsidRPr="00051192">
        <w:rPr>
          <w:rFonts w:ascii="Arial" w:hAnsi="Arial" w:cs="Arial"/>
          <w:sz w:val="24"/>
          <w:szCs w:val="22"/>
          <w:u w:val="single"/>
        </w:rPr>
        <w:t xml:space="preserve"> – </w:t>
      </w:r>
      <w:r>
        <w:rPr>
          <w:rFonts w:ascii="Arial" w:hAnsi="Arial" w:cs="Arial"/>
          <w:sz w:val="24"/>
          <w:szCs w:val="22"/>
          <w:u w:val="single"/>
        </w:rPr>
        <w:t>Dérogations</w:t>
      </w:r>
      <w:r w:rsidRPr="00051192">
        <w:rPr>
          <w:rFonts w:ascii="Arial" w:hAnsi="Arial" w:cs="Arial"/>
          <w:sz w:val="24"/>
          <w:szCs w:val="22"/>
          <w:u w:val="single"/>
        </w:rPr>
        <w:t xml:space="preserve"> </w:t>
      </w:r>
      <w:r>
        <w:rPr>
          <w:rFonts w:ascii="Arial" w:hAnsi="Arial" w:cs="Arial"/>
          <w:sz w:val="24"/>
          <w:szCs w:val="22"/>
          <w:u w:val="single"/>
        </w:rPr>
        <w:t>au</w:t>
      </w:r>
      <w:r w:rsidRPr="00051192">
        <w:rPr>
          <w:rFonts w:ascii="Arial" w:hAnsi="Arial" w:cs="Arial"/>
          <w:sz w:val="24"/>
          <w:szCs w:val="22"/>
          <w:u w:val="single"/>
        </w:rPr>
        <w:t xml:space="preserve"> </w:t>
      </w:r>
      <w:r w:rsidR="00A5056D">
        <w:rPr>
          <w:rFonts w:ascii="Arial" w:hAnsi="Arial" w:cs="Arial"/>
          <w:sz w:val="24"/>
          <w:szCs w:val="22"/>
          <w:u w:val="single"/>
        </w:rPr>
        <w:t>CCAG-PI</w:t>
      </w:r>
      <w:bookmarkEnd w:id="23"/>
    </w:p>
    <w:p w14:paraId="381B19D5" w14:textId="462BC5C6" w:rsidR="008E3901" w:rsidRPr="006222F4" w:rsidRDefault="008E3901" w:rsidP="008E3901">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 xml:space="preserve">L’article </w:t>
      </w:r>
      <w:r w:rsidR="009E6AFF" w:rsidRPr="006222F4">
        <w:rPr>
          <w:rFonts w:ascii="Arial" w:eastAsia="Calibri" w:hAnsi="Arial" w:cs="Arial"/>
          <w:sz w:val="22"/>
          <w:szCs w:val="22"/>
          <w:lang w:val="fr-FR" w:eastAsia="en-US"/>
        </w:rPr>
        <w:t>1.3</w:t>
      </w:r>
      <w:r w:rsidRPr="006222F4">
        <w:rPr>
          <w:rFonts w:ascii="Arial" w:eastAsia="Calibri" w:hAnsi="Arial" w:cs="Arial"/>
          <w:sz w:val="22"/>
          <w:szCs w:val="22"/>
          <w:lang w:val="fr-FR" w:eastAsia="en-US"/>
        </w:rPr>
        <w:t xml:space="preserve"> du présent </w:t>
      </w:r>
      <w:r w:rsidR="006F2F52" w:rsidRPr="006222F4">
        <w:rPr>
          <w:rFonts w:ascii="Arial" w:eastAsia="Calibri" w:hAnsi="Arial" w:cs="Arial"/>
          <w:sz w:val="22"/>
          <w:szCs w:val="22"/>
          <w:lang w:val="fr-FR" w:eastAsia="en-US"/>
        </w:rPr>
        <w:t>CCAP</w:t>
      </w:r>
      <w:r w:rsidRPr="006222F4">
        <w:rPr>
          <w:rFonts w:ascii="Arial" w:eastAsia="Calibri" w:hAnsi="Arial" w:cs="Arial"/>
          <w:sz w:val="22"/>
          <w:szCs w:val="22"/>
          <w:lang w:val="fr-FR" w:eastAsia="en-US"/>
        </w:rPr>
        <w:t xml:space="preserve"> déroge à l’article </w:t>
      </w:r>
      <w:r w:rsidR="009E6AFF" w:rsidRPr="006222F4">
        <w:rPr>
          <w:rFonts w:ascii="Arial" w:eastAsia="Calibri" w:hAnsi="Arial" w:cs="Arial"/>
          <w:sz w:val="22"/>
          <w:szCs w:val="22"/>
          <w:lang w:val="fr-FR" w:eastAsia="en-US"/>
        </w:rPr>
        <w:t xml:space="preserve">3.1 </w:t>
      </w:r>
      <w:r w:rsidRPr="006222F4">
        <w:rPr>
          <w:rFonts w:ascii="Arial" w:eastAsia="Calibri" w:hAnsi="Arial" w:cs="Arial"/>
          <w:sz w:val="22"/>
          <w:szCs w:val="22"/>
          <w:lang w:val="fr-FR" w:eastAsia="en-US"/>
        </w:rPr>
        <w:t xml:space="preserve">du </w:t>
      </w:r>
      <w:r w:rsidR="00A5056D" w:rsidRPr="006222F4">
        <w:rPr>
          <w:rFonts w:ascii="Arial" w:eastAsia="Calibri" w:hAnsi="Arial" w:cs="Arial"/>
          <w:sz w:val="22"/>
          <w:szCs w:val="22"/>
          <w:lang w:val="fr-FR" w:eastAsia="en-US"/>
        </w:rPr>
        <w:t>CCAG-PI</w:t>
      </w:r>
      <w:r w:rsidRPr="006222F4">
        <w:rPr>
          <w:rFonts w:ascii="Arial" w:eastAsia="Calibri" w:hAnsi="Arial" w:cs="Arial"/>
          <w:sz w:val="22"/>
          <w:szCs w:val="22"/>
          <w:lang w:val="fr-FR" w:eastAsia="en-US"/>
        </w:rPr>
        <w:t> ;</w:t>
      </w:r>
    </w:p>
    <w:p w14:paraId="5601C020" w14:textId="7A491815" w:rsidR="008E3901" w:rsidRPr="006222F4" w:rsidRDefault="008E3901" w:rsidP="008E3901">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 xml:space="preserve">L’article </w:t>
      </w:r>
      <w:r w:rsidR="009E6AFF" w:rsidRPr="006222F4">
        <w:rPr>
          <w:rFonts w:ascii="Arial" w:eastAsia="Calibri" w:hAnsi="Arial" w:cs="Arial"/>
          <w:sz w:val="22"/>
          <w:szCs w:val="22"/>
          <w:lang w:val="fr-FR" w:eastAsia="en-US"/>
        </w:rPr>
        <w:t>2</w:t>
      </w:r>
      <w:r w:rsidRPr="006222F4">
        <w:rPr>
          <w:rFonts w:ascii="Arial" w:eastAsia="Calibri" w:hAnsi="Arial" w:cs="Arial"/>
          <w:sz w:val="22"/>
          <w:szCs w:val="22"/>
          <w:lang w:val="fr-FR" w:eastAsia="en-US"/>
        </w:rPr>
        <w:t xml:space="preserve"> du présent </w:t>
      </w:r>
      <w:r w:rsidR="006F2F52" w:rsidRPr="006222F4">
        <w:rPr>
          <w:rFonts w:ascii="Arial" w:eastAsia="Calibri" w:hAnsi="Arial" w:cs="Arial"/>
          <w:sz w:val="22"/>
          <w:szCs w:val="22"/>
          <w:lang w:val="fr-FR" w:eastAsia="en-US"/>
        </w:rPr>
        <w:t>CCAP</w:t>
      </w:r>
      <w:r w:rsidRPr="006222F4">
        <w:rPr>
          <w:rFonts w:ascii="Arial" w:eastAsia="Calibri" w:hAnsi="Arial" w:cs="Arial"/>
          <w:sz w:val="22"/>
          <w:szCs w:val="22"/>
          <w:lang w:val="fr-FR" w:eastAsia="en-US"/>
        </w:rPr>
        <w:t xml:space="preserve"> déroge </w:t>
      </w:r>
      <w:r w:rsidR="009E6AFF" w:rsidRPr="006222F4">
        <w:rPr>
          <w:rFonts w:ascii="Arial" w:eastAsia="Calibri" w:hAnsi="Arial" w:cs="Arial"/>
          <w:sz w:val="22"/>
          <w:szCs w:val="22"/>
          <w:lang w:val="fr-FR" w:eastAsia="en-US"/>
        </w:rPr>
        <w:t>à l’article 4.1</w:t>
      </w:r>
      <w:r w:rsidRPr="006222F4">
        <w:rPr>
          <w:rFonts w:ascii="Arial" w:eastAsia="Calibri" w:hAnsi="Arial" w:cs="Arial"/>
          <w:sz w:val="22"/>
          <w:szCs w:val="22"/>
          <w:lang w:val="fr-FR" w:eastAsia="en-US"/>
        </w:rPr>
        <w:t xml:space="preserve"> du </w:t>
      </w:r>
      <w:r w:rsidR="00A5056D" w:rsidRPr="006222F4">
        <w:rPr>
          <w:rFonts w:ascii="Arial" w:eastAsia="Calibri" w:hAnsi="Arial" w:cs="Arial"/>
          <w:sz w:val="22"/>
          <w:szCs w:val="22"/>
          <w:lang w:val="fr-FR" w:eastAsia="en-US"/>
        </w:rPr>
        <w:t>CCAG-PI</w:t>
      </w:r>
      <w:r w:rsidRPr="006222F4">
        <w:rPr>
          <w:rFonts w:ascii="Arial" w:eastAsia="Calibri" w:hAnsi="Arial" w:cs="Arial"/>
          <w:sz w:val="22"/>
          <w:szCs w:val="22"/>
          <w:lang w:val="fr-FR" w:eastAsia="en-US"/>
        </w:rPr>
        <w:t> ;</w:t>
      </w:r>
    </w:p>
    <w:p w14:paraId="612DD8CF" w14:textId="15FEE5DF" w:rsidR="00CE55CB" w:rsidRPr="006222F4" w:rsidRDefault="00CE55CB" w:rsidP="008E3901">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 xml:space="preserve">L’article 3 du présent CCAP déroge à l’article 13.1.1 du CCAG PI ; </w:t>
      </w:r>
    </w:p>
    <w:p w14:paraId="087566DF" w14:textId="5F33B4FD" w:rsidR="009E6AFF" w:rsidRPr="006222F4" w:rsidRDefault="009E6AFF" w:rsidP="009E6AFF">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L’article 7</w:t>
      </w:r>
      <w:r w:rsidR="000D286F" w:rsidRPr="006222F4">
        <w:rPr>
          <w:rFonts w:ascii="Arial" w:eastAsia="Calibri" w:hAnsi="Arial" w:cs="Arial"/>
          <w:sz w:val="22"/>
          <w:szCs w:val="22"/>
          <w:lang w:val="fr-FR" w:eastAsia="en-US"/>
        </w:rPr>
        <w:t xml:space="preserve"> </w:t>
      </w:r>
      <w:r w:rsidRPr="006222F4">
        <w:rPr>
          <w:rFonts w:ascii="Arial" w:eastAsia="Calibri" w:hAnsi="Arial" w:cs="Arial"/>
          <w:sz w:val="22"/>
          <w:szCs w:val="22"/>
          <w:lang w:val="fr-FR" w:eastAsia="en-US"/>
        </w:rPr>
        <w:t xml:space="preserve">du présent </w:t>
      </w:r>
      <w:r w:rsidR="006F2F52" w:rsidRPr="006222F4">
        <w:rPr>
          <w:rFonts w:ascii="Arial" w:eastAsia="Calibri" w:hAnsi="Arial" w:cs="Arial"/>
          <w:sz w:val="22"/>
          <w:szCs w:val="22"/>
          <w:lang w:val="fr-FR" w:eastAsia="en-US"/>
        </w:rPr>
        <w:t>CCAP</w:t>
      </w:r>
      <w:r w:rsidRPr="006222F4">
        <w:rPr>
          <w:rFonts w:ascii="Arial" w:eastAsia="Calibri" w:hAnsi="Arial" w:cs="Arial"/>
          <w:sz w:val="22"/>
          <w:szCs w:val="22"/>
          <w:lang w:val="fr-FR" w:eastAsia="en-US"/>
        </w:rPr>
        <w:t xml:space="preserve"> déroge à l’article 3</w:t>
      </w:r>
      <w:r w:rsidR="000D286F" w:rsidRPr="006222F4">
        <w:rPr>
          <w:rFonts w:ascii="Arial" w:eastAsia="Calibri" w:hAnsi="Arial" w:cs="Arial"/>
          <w:sz w:val="22"/>
          <w:szCs w:val="22"/>
          <w:lang w:val="fr-FR" w:eastAsia="en-US"/>
        </w:rPr>
        <w:t xml:space="preserve">.2.2, 14.1 </w:t>
      </w:r>
      <w:r w:rsidRPr="006222F4">
        <w:rPr>
          <w:rFonts w:ascii="Arial" w:eastAsia="Calibri" w:hAnsi="Arial" w:cs="Arial"/>
          <w:sz w:val="22"/>
          <w:szCs w:val="22"/>
          <w:lang w:val="fr-FR" w:eastAsia="en-US"/>
        </w:rPr>
        <w:t xml:space="preserve"> </w:t>
      </w:r>
      <w:r w:rsidR="000D286F" w:rsidRPr="006222F4">
        <w:rPr>
          <w:rFonts w:ascii="Arial" w:eastAsia="Calibri" w:hAnsi="Arial" w:cs="Arial"/>
          <w:sz w:val="22"/>
          <w:szCs w:val="22"/>
          <w:lang w:val="fr-FR" w:eastAsia="en-US"/>
        </w:rPr>
        <w:t xml:space="preserve">, 39.1 et 39.2 </w:t>
      </w:r>
      <w:r w:rsidRPr="006222F4">
        <w:rPr>
          <w:rFonts w:ascii="Arial" w:eastAsia="Calibri" w:hAnsi="Arial" w:cs="Arial"/>
          <w:sz w:val="22"/>
          <w:szCs w:val="22"/>
          <w:lang w:val="fr-FR" w:eastAsia="en-US"/>
        </w:rPr>
        <w:t xml:space="preserve">du </w:t>
      </w:r>
      <w:r w:rsidR="00A5056D" w:rsidRPr="006222F4">
        <w:rPr>
          <w:rFonts w:ascii="Arial" w:eastAsia="Calibri" w:hAnsi="Arial" w:cs="Arial"/>
          <w:sz w:val="22"/>
          <w:szCs w:val="22"/>
          <w:lang w:val="fr-FR" w:eastAsia="en-US"/>
        </w:rPr>
        <w:t>CCAG-PI</w:t>
      </w:r>
      <w:r w:rsidRPr="006222F4">
        <w:rPr>
          <w:rFonts w:ascii="Arial" w:eastAsia="Calibri" w:hAnsi="Arial" w:cs="Arial"/>
          <w:sz w:val="22"/>
          <w:szCs w:val="22"/>
          <w:lang w:val="fr-FR" w:eastAsia="en-US"/>
        </w:rPr>
        <w:t xml:space="preserve"> ;</w:t>
      </w:r>
    </w:p>
    <w:p w14:paraId="12191835" w14:textId="0F24267A" w:rsidR="009E6AFF" w:rsidRPr="006222F4" w:rsidRDefault="009E6AFF" w:rsidP="009E6AFF">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 xml:space="preserve">L’article 10 du présent </w:t>
      </w:r>
      <w:r w:rsidR="006F2F52" w:rsidRPr="006222F4">
        <w:rPr>
          <w:rFonts w:ascii="Arial" w:eastAsia="Calibri" w:hAnsi="Arial" w:cs="Arial"/>
          <w:sz w:val="22"/>
          <w:szCs w:val="22"/>
          <w:lang w:val="fr-FR" w:eastAsia="en-US"/>
        </w:rPr>
        <w:t>CCAP</w:t>
      </w:r>
      <w:r w:rsidRPr="006222F4">
        <w:rPr>
          <w:rFonts w:ascii="Arial" w:eastAsia="Calibri" w:hAnsi="Arial" w:cs="Arial"/>
          <w:sz w:val="22"/>
          <w:szCs w:val="22"/>
          <w:lang w:val="fr-FR" w:eastAsia="en-US"/>
        </w:rPr>
        <w:t xml:space="preserve"> déroge à l’article 11.</w:t>
      </w:r>
      <w:r w:rsidR="00925812" w:rsidRPr="006222F4">
        <w:rPr>
          <w:rFonts w:ascii="Arial" w:eastAsia="Calibri" w:hAnsi="Arial" w:cs="Arial"/>
          <w:sz w:val="22"/>
          <w:szCs w:val="22"/>
          <w:lang w:val="fr-FR" w:eastAsia="en-US"/>
        </w:rPr>
        <w:t>3</w:t>
      </w:r>
      <w:r w:rsidRPr="006222F4">
        <w:rPr>
          <w:rFonts w:ascii="Arial" w:eastAsia="Calibri" w:hAnsi="Arial" w:cs="Arial"/>
          <w:sz w:val="22"/>
          <w:szCs w:val="22"/>
          <w:lang w:val="fr-FR" w:eastAsia="en-US"/>
        </w:rPr>
        <w:t xml:space="preserve"> du </w:t>
      </w:r>
      <w:r w:rsidR="00A5056D" w:rsidRPr="006222F4">
        <w:rPr>
          <w:rFonts w:ascii="Arial" w:eastAsia="Calibri" w:hAnsi="Arial" w:cs="Arial"/>
          <w:sz w:val="22"/>
          <w:szCs w:val="22"/>
          <w:lang w:val="fr-FR" w:eastAsia="en-US"/>
        </w:rPr>
        <w:t>CCAG-PI</w:t>
      </w:r>
      <w:r w:rsidRPr="006222F4">
        <w:rPr>
          <w:rFonts w:ascii="Arial" w:eastAsia="Calibri" w:hAnsi="Arial" w:cs="Arial"/>
          <w:sz w:val="22"/>
          <w:szCs w:val="22"/>
          <w:lang w:val="fr-FR" w:eastAsia="en-US"/>
        </w:rPr>
        <w:t xml:space="preserve"> ;</w:t>
      </w:r>
    </w:p>
    <w:p w14:paraId="7188F52A" w14:textId="20F0AD06" w:rsidR="009E6AFF" w:rsidRPr="006222F4" w:rsidRDefault="009E6AFF" w:rsidP="009E6AFF">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 xml:space="preserve">L’article 13 du présent </w:t>
      </w:r>
      <w:r w:rsidR="006F2F52" w:rsidRPr="006222F4">
        <w:rPr>
          <w:rFonts w:ascii="Arial" w:eastAsia="Calibri" w:hAnsi="Arial" w:cs="Arial"/>
          <w:sz w:val="22"/>
          <w:szCs w:val="22"/>
          <w:lang w:val="fr-FR" w:eastAsia="en-US"/>
        </w:rPr>
        <w:t>CCAP</w:t>
      </w:r>
      <w:r w:rsidRPr="006222F4">
        <w:rPr>
          <w:rFonts w:ascii="Arial" w:eastAsia="Calibri" w:hAnsi="Arial" w:cs="Arial"/>
          <w:sz w:val="22"/>
          <w:szCs w:val="22"/>
          <w:lang w:val="fr-FR" w:eastAsia="en-US"/>
        </w:rPr>
        <w:t xml:space="preserve"> déroge </w:t>
      </w:r>
      <w:r w:rsidR="00925812" w:rsidRPr="006222F4">
        <w:rPr>
          <w:rFonts w:ascii="Arial" w:eastAsia="Calibri" w:hAnsi="Arial" w:cs="Arial"/>
          <w:sz w:val="22"/>
          <w:szCs w:val="22"/>
          <w:lang w:val="fr-FR" w:eastAsia="en-US"/>
        </w:rPr>
        <w:t xml:space="preserve">aux </w:t>
      </w:r>
      <w:r w:rsidRPr="006222F4">
        <w:rPr>
          <w:rFonts w:ascii="Arial" w:eastAsia="Calibri" w:hAnsi="Arial" w:cs="Arial"/>
          <w:sz w:val="22"/>
          <w:szCs w:val="22"/>
          <w:lang w:val="fr-FR" w:eastAsia="en-US"/>
        </w:rPr>
        <w:t>article</w:t>
      </w:r>
      <w:r w:rsidR="00925812" w:rsidRPr="006222F4">
        <w:rPr>
          <w:rFonts w:ascii="Arial" w:eastAsia="Calibri" w:hAnsi="Arial" w:cs="Arial"/>
          <w:sz w:val="22"/>
          <w:szCs w:val="22"/>
          <w:lang w:val="fr-FR" w:eastAsia="en-US"/>
        </w:rPr>
        <w:t>s</w:t>
      </w:r>
      <w:r w:rsidRPr="006222F4">
        <w:rPr>
          <w:rFonts w:ascii="Arial" w:eastAsia="Calibri" w:hAnsi="Arial" w:cs="Arial"/>
          <w:sz w:val="22"/>
          <w:szCs w:val="22"/>
          <w:lang w:val="fr-FR" w:eastAsia="en-US"/>
        </w:rPr>
        <w:t xml:space="preserve"> 14.1 </w:t>
      </w:r>
      <w:r w:rsidR="00925812" w:rsidRPr="006222F4">
        <w:rPr>
          <w:rFonts w:ascii="Arial" w:eastAsia="Calibri" w:hAnsi="Arial" w:cs="Arial"/>
          <w:sz w:val="22"/>
          <w:szCs w:val="22"/>
          <w:lang w:val="fr-FR" w:eastAsia="en-US"/>
        </w:rPr>
        <w:t xml:space="preserve">et 14.1.3 </w:t>
      </w:r>
      <w:r w:rsidRPr="006222F4">
        <w:rPr>
          <w:rFonts w:ascii="Arial" w:eastAsia="Calibri" w:hAnsi="Arial" w:cs="Arial"/>
          <w:sz w:val="22"/>
          <w:szCs w:val="22"/>
          <w:lang w:val="fr-FR" w:eastAsia="en-US"/>
        </w:rPr>
        <w:t xml:space="preserve">du </w:t>
      </w:r>
      <w:r w:rsidR="00A5056D" w:rsidRPr="006222F4">
        <w:rPr>
          <w:rFonts w:ascii="Arial" w:eastAsia="Calibri" w:hAnsi="Arial" w:cs="Arial"/>
          <w:sz w:val="22"/>
          <w:szCs w:val="22"/>
          <w:lang w:val="fr-FR" w:eastAsia="en-US"/>
        </w:rPr>
        <w:t>CCAG-PI</w:t>
      </w:r>
      <w:r w:rsidR="00FE4192" w:rsidRPr="006222F4">
        <w:rPr>
          <w:rFonts w:ascii="Arial" w:eastAsia="Calibri" w:hAnsi="Arial" w:cs="Arial"/>
          <w:sz w:val="22"/>
          <w:szCs w:val="22"/>
          <w:lang w:val="fr-FR" w:eastAsia="en-US"/>
        </w:rPr>
        <w:t> ;</w:t>
      </w:r>
    </w:p>
    <w:p w14:paraId="651F8A4D" w14:textId="52768CAF" w:rsidR="00FE4192" w:rsidRPr="006222F4" w:rsidRDefault="00FE4192" w:rsidP="00FE4192">
      <w:pPr>
        <w:pStyle w:val="Corpsdetexte"/>
        <w:ind w:firstLine="0"/>
        <w:rPr>
          <w:rFonts w:ascii="Arial" w:eastAsia="Calibri" w:hAnsi="Arial" w:cs="Arial"/>
          <w:sz w:val="22"/>
          <w:szCs w:val="22"/>
          <w:lang w:val="fr-FR" w:eastAsia="en-US"/>
        </w:rPr>
      </w:pPr>
      <w:r w:rsidRPr="006222F4">
        <w:rPr>
          <w:rFonts w:ascii="Arial" w:eastAsia="Calibri" w:hAnsi="Arial" w:cs="Arial"/>
          <w:sz w:val="22"/>
          <w:szCs w:val="22"/>
          <w:lang w:val="fr-FR" w:eastAsia="en-US"/>
        </w:rPr>
        <w:t xml:space="preserve">L’article 14 du présent </w:t>
      </w:r>
      <w:r w:rsidR="006F2F52" w:rsidRPr="006222F4">
        <w:rPr>
          <w:rFonts w:ascii="Arial" w:eastAsia="Calibri" w:hAnsi="Arial" w:cs="Arial"/>
          <w:sz w:val="22"/>
          <w:szCs w:val="22"/>
          <w:lang w:val="fr-FR" w:eastAsia="en-US"/>
        </w:rPr>
        <w:t>CCAP</w:t>
      </w:r>
      <w:r w:rsidRPr="006222F4">
        <w:rPr>
          <w:rFonts w:ascii="Arial" w:eastAsia="Calibri" w:hAnsi="Arial" w:cs="Arial"/>
          <w:sz w:val="22"/>
          <w:szCs w:val="22"/>
          <w:lang w:val="fr-FR" w:eastAsia="en-US"/>
        </w:rPr>
        <w:t xml:space="preserve"> déroge aux articles</w:t>
      </w:r>
      <w:r w:rsidR="00671E05" w:rsidRPr="006222F4">
        <w:rPr>
          <w:rFonts w:ascii="Arial" w:eastAsia="Calibri" w:hAnsi="Arial" w:cs="Arial"/>
          <w:sz w:val="22"/>
          <w:szCs w:val="22"/>
          <w:lang w:val="fr-FR" w:eastAsia="en-US"/>
        </w:rPr>
        <w:t xml:space="preserve"> 39</w:t>
      </w:r>
      <w:r w:rsidRPr="006222F4">
        <w:rPr>
          <w:rFonts w:ascii="Arial" w:eastAsia="Calibri" w:hAnsi="Arial" w:cs="Arial"/>
          <w:sz w:val="22"/>
          <w:szCs w:val="22"/>
          <w:lang w:val="fr-FR" w:eastAsia="en-US"/>
        </w:rPr>
        <w:t xml:space="preserve">.1, </w:t>
      </w:r>
      <w:r w:rsidR="00671E05" w:rsidRPr="006222F4">
        <w:rPr>
          <w:rFonts w:ascii="Arial" w:eastAsia="Calibri" w:hAnsi="Arial" w:cs="Arial"/>
          <w:sz w:val="22"/>
          <w:szCs w:val="22"/>
          <w:lang w:val="fr-FR" w:eastAsia="en-US"/>
        </w:rPr>
        <w:t>39</w:t>
      </w:r>
      <w:r w:rsidRPr="006222F4">
        <w:rPr>
          <w:rFonts w:ascii="Arial" w:eastAsia="Calibri" w:hAnsi="Arial" w:cs="Arial"/>
          <w:sz w:val="22"/>
          <w:szCs w:val="22"/>
          <w:lang w:val="fr-FR" w:eastAsia="en-US"/>
        </w:rPr>
        <w:t>.2 et 4</w:t>
      </w:r>
      <w:r w:rsidR="00671E05" w:rsidRPr="006222F4">
        <w:rPr>
          <w:rFonts w:ascii="Arial" w:eastAsia="Calibri" w:hAnsi="Arial" w:cs="Arial"/>
          <w:sz w:val="22"/>
          <w:szCs w:val="22"/>
          <w:lang w:val="fr-FR" w:eastAsia="en-US"/>
        </w:rPr>
        <w:t>0</w:t>
      </w:r>
      <w:r w:rsidRPr="006222F4">
        <w:rPr>
          <w:rFonts w:ascii="Arial" w:eastAsia="Calibri" w:hAnsi="Arial" w:cs="Arial"/>
          <w:sz w:val="22"/>
          <w:szCs w:val="22"/>
          <w:lang w:val="fr-FR" w:eastAsia="en-US"/>
        </w:rPr>
        <w:t xml:space="preserve"> du </w:t>
      </w:r>
      <w:r w:rsidR="008D36BF" w:rsidRPr="006222F4">
        <w:rPr>
          <w:rFonts w:ascii="Arial" w:eastAsia="Calibri" w:hAnsi="Arial" w:cs="Arial"/>
          <w:sz w:val="22"/>
          <w:szCs w:val="22"/>
          <w:lang w:val="fr-FR" w:eastAsia="en-US"/>
        </w:rPr>
        <w:t>CCAG PI</w:t>
      </w:r>
      <w:r w:rsidRPr="006222F4">
        <w:rPr>
          <w:rFonts w:ascii="Arial" w:eastAsia="Calibri" w:hAnsi="Arial" w:cs="Arial"/>
          <w:sz w:val="22"/>
          <w:szCs w:val="22"/>
          <w:lang w:val="fr-FR" w:eastAsia="en-US"/>
        </w:rPr>
        <w:t>.</w:t>
      </w:r>
    </w:p>
    <w:sectPr w:rsidR="00FE4192" w:rsidRPr="006222F4" w:rsidSect="00AD0263">
      <w:footerReference w:type="default" r:id="rId16"/>
      <w:footerReference w:type="first" r:id="rId17"/>
      <w:pgSz w:w="11906" w:h="16838"/>
      <w:pgMar w:top="993"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A30B" w14:textId="77777777" w:rsidR="00194441" w:rsidRDefault="00CF0E1A">
      <w:r>
        <w:separator/>
      </w:r>
    </w:p>
  </w:endnote>
  <w:endnote w:type="continuationSeparator" w:id="0">
    <w:p w14:paraId="2F58C4F9" w14:textId="77777777" w:rsidR="00194441" w:rsidRDefault="00CF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Lohit Hindi">
    <w:altName w:val="MS Mincho"/>
    <w:charset w:val="00"/>
    <w:family w:val="auto"/>
    <w:pitch w:val="default"/>
  </w:font>
  <w:font w:name="WenQuanYi Micro Hei">
    <w:charset w:val="00"/>
    <w:family w:val="auto"/>
    <w:pitch w:val="default"/>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00"/>
    <w:family w:val="auto"/>
    <w:pitch w:val="default"/>
  </w:font>
  <w:font w:name="Georgia">
    <w:panose1 w:val="02040502050405020303"/>
    <w:charset w:val="00"/>
    <w:family w:val="roman"/>
    <w:pitch w:val="variable"/>
    <w:sig w:usb0="00000287" w:usb1="00000000" w:usb2="00000000" w:usb3="00000000" w:csb0="0000009F" w:csb1="00000000"/>
  </w:font>
  <w:font w:name="Generic2-Regular">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eneric0-Regular">
    <w:altName w:val="Arial"/>
    <w:panose1 w:val="00000000000000000000"/>
    <w:charset w:val="00"/>
    <w:family w:val="swiss"/>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7F90" w14:textId="698A4C70" w:rsidR="0092146B" w:rsidRDefault="00BC0E7E">
    <w:pPr>
      <w:pStyle w:val="Pieddepage"/>
      <w:jc w:val="center"/>
    </w:pPr>
    <w:r>
      <w:rPr>
        <w:rStyle w:val="Numrodepage"/>
        <w:rFonts w:cs="Arial"/>
        <w:sz w:val="18"/>
        <w:szCs w:val="18"/>
      </w:rPr>
      <w:fldChar w:fldCharType="begin"/>
    </w:r>
    <w:r>
      <w:rPr>
        <w:rStyle w:val="Numrodepage"/>
        <w:rFonts w:cs="Arial"/>
        <w:sz w:val="18"/>
        <w:szCs w:val="18"/>
      </w:rPr>
      <w:instrText xml:space="preserve"> PAGE </w:instrText>
    </w:r>
    <w:r>
      <w:rPr>
        <w:rStyle w:val="Numrodepage"/>
        <w:rFonts w:cs="Arial"/>
        <w:sz w:val="18"/>
        <w:szCs w:val="18"/>
      </w:rPr>
      <w:fldChar w:fldCharType="separate"/>
    </w:r>
    <w:r w:rsidR="00AA02B3">
      <w:rPr>
        <w:rStyle w:val="Numrodepage"/>
        <w:rFonts w:cs="Arial"/>
        <w:noProof/>
        <w:sz w:val="18"/>
        <w:szCs w:val="18"/>
      </w:rPr>
      <w:t>11</w:t>
    </w:r>
    <w:r>
      <w:rPr>
        <w:rStyle w:val="Numrodepage"/>
        <w:rFonts w:cs="Arial"/>
        <w:sz w:val="18"/>
        <w:szCs w:val="18"/>
      </w:rPr>
      <w:fldChar w:fldCharType="end"/>
    </w:r>
    <w:r>
      <w:rPr>
        <w:rStyle w:val="Numrodepage"/>
        <w:rFonts w:ascii="Arial" w:hAnsi="Arial" w:cs="Arial"/>
        <w:sz w:val="18"/>
        <w:szCs w:val="18"/>
      </w:rPr>
      <w:t>/</w:t>
    </w:r>
    <w:r>
      <w:rPr>
        <w:rStyle w:val="Numrodepage"/>
        <w:rFonts w:cs="Arial"/>
        <w:sz w:val="18"/>
        <w:szCs w:val="18"/>
      </w:rPr>
      <w:fldChar w:fldCharType="begin"/>
    </w:r>
    <w:r>
      <w:rPr>
        <w:rStyle w:val="Numrodepage"/>
        <w:rFonts w:cs="Arial"/>
        <w:sz w:val="18"/>
        <w:szCs w:val="18"/>
      </w:rPr>
      <w:instrText xml:space="preserve"> NUMPAGES \* ARABIC </w:instrText>
    </w:r>
    <w:r>
      <w:rPr>
        <w:rStyle w:val="Numrodepage"/>
        <w:rFonts w:cs="Arial"/>
        <w:sz w:val="18"/>
        <w:szCs w:val="18"/>
      </w:rPr>
      <w:fldChar w:fldCharType="separate"/>
    </w:r>
    <w:r w:rsidR="00AA02B3">
      <w:rPr>
        <w:rStyle w:val="Numrodepage"/>
        <w:rFonts w:cs="Arial"/>
        <w:noProof/>
        <w:sz w:val="18"/>
        <w:szCs w:val="18"/>
      </w:rPr>
      <w:t>11</w:t>
    </w:r>
    <w:r>
      <w:rPr>
        <w:rStyle w:val="Numrodepage"/>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02503" w14:textId="77777777" w:rsidR="0092146B" w:rsidRDefault="00C55F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697F" w14:textId="77777777" w:rsidR="00194441" w:rsidRDefault="00CF0E1A">
      <w:r>
        <w:separator/>
      </w:r>
    </w:p>
  </w:footnote>
  <w:footnote w:type="continuationSeparator" w:id="0">
    <w:p w14:paraId="482CD939" w14:textId="77777777" w:rsidR="00194441" w:rsidRDefault="00CF0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pStyle w:val="Titre1"/>
      <w:lvlText w:val=""/>
      <w:lvlJc w:val="left"/>
      <w:pPr>
        <w:tabs>
          <w:tab w:val="num" w:pos="1428"/>
        </w:tabs>
        <w:ind w:left="1428" w:hanging="360"/>
      </w:pPr>
      <w:rPr>
        <w:rFonts w:ascii="Symbol" w:hAnsi="Symbol" w:cs="Symbol"/>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Titre11"/>
      <w:lvlText w:val=""/>
      <w:lvlJc w:val="left"/>
      <w:pPr>
        <w:tabs>
          <w:tab w:val="num" w:pos="1428"/>
        </w:tabs>
        <w:ind w:left="1428" w:hanging="360"/>
      </w:pPr>
      <w:rPr>
        <w:rFonts w:ascii="Symbol" w:hAnsi="Symbol" w:cs="Symbol"/>
        <w:sz w:val="18"/>
      </w:rPr>
    </w:lvl>
  </w:abstractNum>
  <w:abstractNum w:abstractNumId="2" w15:restartNumberingAfterBreak="0">
    <w:nsid w:val="00000003"/>
    <w:multiLevelType w:val="multilevel"/>
    <w:tmpl w:val="00000003"/>
    <w:name w:val="WW8Num3"/>
    <w:lvl w:ilvl="0">
      <w:start w:val="1"/>
      <w:numFmt w:val="none"/>
      <w:pStyle w:val="Listepuce"/>
      <w:suff w:val="nothing"/>
      <w:lvlText w:val=""/>
      <w:lvlJc w:val="left"/>
      <w:pPr>
        <w:tabs>
          <w:tab w:val="num" w:pos="0"/>
        </w:tabs>
        <w:ind w:left="1136" w:hanging="284"/>
      </w:pPr>
    </w:lvl>
    <w:lvl w:ilvl="1">
      <w:start w:val="1"/>
      <w:numFmt w:val="decimal"/>
      <w:lvlText w:val=".%2"/>
      <w:lvlJc w:val="left"/>
      <w:pPr>
        <w:tabs>
          <w:tab w:val="num" w:pos="1419"/>
        </w:tabs>
        <w:ind w:left="1419" w:hanging="283"/>
      </w:pPr>
    </w:lvl>
    <w:lvl w:ilvl="2">
      <w:start w:val="1"/>
      <w:numFmt w:val="decimal"/>
      <w:lvlText w:val=".%3"/>
      <w:lvlJc w:val="left"/>
      <w:pPr>
        <w:tabs>
          <w:tab w:val="num" w:pos="1702"/>
        </w:tabs>
        <w:ind w:left="1702" w:hanging="283"/>
      </w:pPr>
    </w:lvl>
    <w:lvl w:ilvl="3">
      <w:start w:val="1"/>
      <w:numFmt w:val="decimal"/>
      <w:lvlText w:val=".%4"/>
      <w:lvlJc w:val="left"/>
      <w:pPr>
        <w:tabs>
          <w:tab w:val="num" w:pos="1986"/>
        </w:tabs>
        <w:ind w:left="1986" w:hanging="283"/>
      </w:pPr>
    </w:lvl>
    <w:lvl w:ilvl="4">
      <w:start w:val="1"/>
      <w:numFmt w:val="decimal"/>
      <w:lvlText w:val=".%5"/>
      <w:lvlJc w:val="left"/>
      <w:pPr>
        <w:tabs>
          <w:tab w:val="num" w:pos="2269"/>
        </w:tabs>
        <w:ind w:left="2269" w:hanging="283"/>
      </w:pPr>
    </w:lvl>
    <w:lvl w:ilvl="5">
      <w:start w:val="1"/>
      <w:numFmt w:val="decimal"/>
      <w:lvlText w:val=".%6"/>
      <w:lvlJc w:val="left"/>
      <w:pPr>
        <w:tabs>
          <w:tab w:val="num" w:pos="2553"/>
        </w:tabs>
        <w:ind w:left="2553" w:hanging="283"/>
      </w:pPr>
    </w:lvl>
    <w:lvl w:ilvl="6">
      <w:start w:val="1"/>
      <w:numFmt w:val="decimal"/>
      <w:lvlText w:val=".%7"/>
      <w:lvlJc w:val="left"/>
      <w:pPr>
        <w:tabs>
          <w:tab w:val="num" w:pos="2836"/>
        </w:tabs>
        <w:ind w:left="2836" w:hanging="283"/>
      </w:pPr>
    </w:lvl>
    <w:lvl w:ilvl="7">
      <w:start w:val="1"/>
      <w:numFmt w:val="decimal"/>
      <w:lvlText w:val=".%8"/>
      <w:lvlJc w:val="left"/>
      <w:pPr>
        <w:tabs>
          <w:tab w:val="num" w:pos="3120"/>
        </w:tabs>
        <w:ind w:left="3120" w:hanging="283"/>
      </w:pPr>
    </w:lvl>
    <w:lvl w:ilvl="8">
      <w:start w:val="1"/>
      <w:numFmt w:val="decimal"/>
      <w:lvlText w:val=".%9"/>
      <w:lvlJc w:val="left"/>
      <w:pPr>
        <w:tabs>
          <w:tab w:val="num" w:pos="3403"/>
        </w:tabs>
        <w:ind w:left="3403" w:hanging="283"/>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sz w:val="22"/>
        <w:szCs w:val="22"/>
      </w:rPr>
    </w:lvl>
  </w:abstractNum>
  <w:abstractNum w:abstractNumId="4" w15:restartNumberingAfterBreak="0">
    <w:nsid w:val="00000005"/>
    <w:multiLevelType w:val="singleLevel"/>
    <w:tmpl w:val="00000005"/>
    <w:name w:val="WW8Num5"/>
    <w:lvl w:ilvl="0">
      <w:numFmt w:val="bullet"/>
      <w:lvlText w:val="-"/>
      <w:lvlJc w:val="left"/>
      <w:pPr>
        <w:tabs>
          <w:tab w:val="num" w:pos="0"/>
        </w:tabs>
        <w:ind w:left="720" w:hanging="360"/>
      </w:pPr>
      <w:rPr>
        <w:rFonts w:ascii="Arial" w:hAnsi="Arial" w:cs="Arial" w:hint="default"/>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2"/>
        <w:szCs w:val="22"/>
      </w:rPr>
    </w:lvl>
  </w:abstractNum>
  <w:abstractNum w:abstractNumId="9" w15:restartNumberingAfterBreak="0">
    <w:nsid w:val="0000000A"/>
    <w:multiLevelType w:val="multilevel"/>
    <w:tmpl w:val="0000000A"/>
    <w:name w:val="WW8Num10"/>
    <w:lvl w:ilvl="0">
      <w:start w:val="1"/>
      <w:numFmt w:val="upperRoman"/>
      <w:lvlText w:val="%1."/>
      <w:lvlJc w:val="left"/>
      <w:pPr>
        <w:tabs>
          <w:tab w:val="num" w:pos="1429"/>
        </w:tabs>
        <w:ind w:left="1429" w:hanging="72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singleLevel"/>
    <w:tmpl w:val="0000000B"/>
    <w:name w:val="WW8Num11"/>
    <w:lvl w:ilvl="0">
      <w:start w:val="1"/>
      <w:numFmt w:val="bullet"/>
      <w:lvlText w:val=""/>
      <w:lvlJc w:val="left"/>
      <w:pPr>
        <w:tabs>
          <w:tab w:val="num" w:pos="1428"/>
        </w:tabs>
        <w:ind w:left="1428" w:hanging="360"/>
      </w:pPr>
      <w:rPr>
        <w:rFonts w:ascii="Symbol" w:hAnsi="Symbol" w:cs="Symbol" w:hint="default"/>
      </w:rPr>
    </w:lvl>
  </w:abstractNum>
  <w:abstractNum w:abstractNumId="11" w15:restartNumberingAfterBreak="0">
    <w:nsid w:val="13CC392D"/>
    <w:multiLevelType w:val="hybridMultilevel"/>
    <w:tmpl w:val="6442D5EC"/>
    <w:lvl w:ilvl="0" w:tplc="35DC9102">
      <w:start w:val="2"/>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57302F5"/>
    <w:multiLevelType w:val="hybridMultilevel"/>
    <w:tmpl w:val="430C95C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20A3536A"/>
    <w:multiLevelType w:val="hybridMultilevel"/>
    <w:tmpl w:val="BE1EF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41232B"/>
    <w:multiLevelType w:val="hybridMultilevel"/>
    <w:tmpl w:val="DEF2A40A"/>
    <w:lvl w:ilvl="0" w:tplc="040C0001">
      <w:start w:val="1"/>
      <w:numFmt w:val="bullet"/>
      <w:lvlText w:val=""/>
      <w:lvlJc w:val="left"/>
      <w:pPr>
        <w:ind w:left="720" w:hanging="360"/>
      </w:pPr>
      <w:rPr>
        <w:rFonts w:ascii="Symbol" w:hAnsi="Symbol" w:hint="default"/>
      </w:rPr>
    </w:lvl>
    <w:lvl w:ilvl="1" w:tplc="0E1ED520">
      <w:start w:val="2"/>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46267F"/>
    <w:multiLevelType w:val="hybridMultilevel"/>
    <w:tmpl w:val="0D445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906EBE"/>
    <w:multiLevelType w:val="hybridMultilevel"/>
    <w:tmpl w:val="4DB0B22E"/>
    <w:lvl w:ilvl="0" w:tplc="6B4CA8FC">
      <w:start w:val="2"/>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4EB66BC5"/>
    <w:multiLevelType w:val="hybridMultilevel"/>
    <w:tmpl w:val="64DA9146"/>
    <w:lvl w:ilvl="0" w:tplc="1652D0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AA4A6E"/>
    <w:multiLevelType w:val="hybridMultilevel"/>
    <w:tmpl w:val="4F968550"/>
    <w:lvl w:ilvl="0" w:tplc="54780BB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8926CE"/>
    <w:multiLevelType w:val="hybridMultilevel"/>
    <w:tmpl w:val="C8645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1949D6"/>
    <w:multiLevelType w:val="hybridMultilevel"/>
    <w:tmpl w:val="A0D6B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9"/>
  </w:num>
  <w:num w:numId="13">
    <w:abstractNumId w:val="13"/>
  </w:num>
  <w:num w:numId="14">
    <w:abstractNumId w:val="18"/>
  </w:num>
  <w:num w:numId="15">
    <w:abstractNumId w:val="17"/>
  </w:num>
  <w:num w:numId="16">
    <w:abstractNumId w:val="20"/>
  </w:num>
  <w:num w:numId="17">
    <w:abstractNumId w:val="12"/>
  </w:num>
  <w:num w:numId="18">
    <w:abstractNumId w:val="16"/>
  </w:num>
  <w:num w:numId="19">
    <w:abstractNumId w:val="14"/>
  </w:num>
  <w:num w:numId="20">
    <w:abstractNumId w:val="15"/>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901"/>
    <w:rsid w:val="0000338E"/>
    <w:rsid w:val="00005CD8"/>
    <w:rsid w:val="00007103"/>
    <w:rsid w:val="00016B18"/>
    <w:rsid w:val="00024E05"/>
    <w:rsid w:val="00051192"/>
    <w:rsid w:val="00052BFA"/>
    <w:rsid w:val="0006047C"/>
    <w:rsid w:val="00095AD9"/>
    <w:rsid w:val="000A22BC"/>
    <w:rsid w:val="000B0D5A"/>
    <w:rsid w:val="000C399F"/>
    <w:rsid w:val="000D286F"/>
    <w:rsid w:val="000D3F50"/>
    <w:rsid w:val="000D6C1B"/>
    <w:rsid w:val="000D7989"/>
    <w:rsid w:val="000E1D7B"/>
    <w:rsid w:val="000F6AB3"/>
    <w:rsid w:val="0011417C"/>
    <w:rsid w:val="00114FEA"/>
    <w:rsid w:val="001219B4"/>
    <w:rsid w:val="00145FDC"/>
    <w:rsid w:val="001478C8"/>
    <w:rsid w:val="00153A79"/>
    <w:rsid w:val="00173876"/>
    <w:rsid w:val="00194441"/>
    <w:rsid w:val="001C1C64"/>
    <w:rsid w:val="001C728F"/>
    <w:rsid w:val="001F398F"/>
    <w:rsid w:val="00200151"/>
    <w:rsid w:val="00216DC6"/>
    <w:rsid w:val="00233B87"/>
    <w:rsid w:val="00246859"/>
    <w:rsid w:val="00277DA6"/>
    <w:rsid w:val="0029160B"/>
    <w:rsid w:val="002A705A"/>
    <w:rsid w:val="002B1C75"/>
    <w:rsid w:val="003945EF"/>
    <w:rsid w:val="00397B2E"/>
    <w:rsid w:val="003A67A7"/>
    <w:rsid w:val="00430909"/>
    <w:rsid w:val="00453917"/>
    <w:rsid w:val="004608F9"/>
    <w:rsid w:val="00482F86"/>
    <w:rsid w:val="00492CBC"/>
    <w:rsid w:val="004B21F1"/>
    <w:rsid w:val="004F2B1C"/>
    <w:rsid w:val="0055693C"/>
    <w:rsid w:val="00567FA8"/>
    <w:rsid w:val="005754CE"/>
    <w:rsid w:val="005A5F8C"/>
    <w:rsid w:val="005C21E3"/>
    <w:rsid w:val="005C690D"/>
    <w:rsid w:val="00617A53"/>
    <w:rsid w:val="006222F4"/>
    <w:rsid w:val="00626020"/>
    <w:rsid w:val="00634151"/>
    <w:rsid w:val="00665585"/>
    <w:rsid w:val="00671E05"/>
    <w:rsid w:val="0068067C"/>
    <w:rsid w:val="006A1342"/>
    <w:rsid w:val="006C0944"/>
    <w:rsid w:val="006D2B8A"/>
    <w:rsid w:val="006E31BA"/>
    <w:rsid w:val="006F2F52"/>
    <w:rsid w:val="00704957"/>
    <w:rsid w:val="007154C2"/>
    <w:rsid w:val="00724F72"/>
    <w:rsid w:val="007B1D33"/>
    <w:rsid w:val="007C6E56"/>
    <w:rsid w:val="00865535"/>
    <w:rsid w:val="008861ED"/>
    <w:rsid w:val="008A6EE2"/>
    <w:rsid w:val="008B1BE4"/>
    <w:rsid w:val="008B4A59"/>
    <w:rsid w:val="008D188C"/>
    <w:rsid w:val="008D36BF"/>
    <w:rsid w:val="008E19DF"/>
    <w:rsid w:val="008E3901"/>
    <w:rsid w:val="008E5A1C"/>
    <w:rsid w:val="008F1887"/>
    <w:rsid w:val="00925812"/>
    <w:rsid w:val="009520DD"/>
    <w:rsid w:val="00972C63"/>
    <w:rsid w:val="009744EF"/>
    <w:rsid w:val="0099478B"/>
    <w:rsid w:val="009B2EEC"/>
    <w:rsid w:val="009D3881"/>
    <w:rsid w:val="009E6AFF"/>
    <w:rsid w:val="00A02D46"/>
    <w:rsid w:val="00A5056D"/>
    <w:rsid w:val="00A830CC"/>
    <w:rsid w:val="00A84CB7"/>
    <w:rsid w:val="00A97DF3"/>
    <w:rsid w:val="00AA02B3"/>
    <w:rsid w:val="00AA0836"/>
    <w:rsid w:val="00AC16C9"/>
    <w:rsid w:val="00AC2591"/>
    <w:rsid w:val="00AC2990"/>
    <w:rsid w:val="00AD0263"/>
    <w:rsid w:val="00AE3552"/>
    <w:rsid w:val="00AF26FB"/>
    <w:rsid w:val="00AF3834"/>
    <w:rsid w:val="00B252C9"/>
    <w:rsid w:val="00B477E9"/>
    <w:rsid w:val="00B57265"/>
    <w:rsid w:val="00B70BFC"/>
    <w:rsid w:val="00B9593D"/>
    <w:rsid w:val="00BA2703"/>
    <w:rsid w:val="00BC0E7E"/>
    <w:rsid w:val="00BC514C"/>
    <w:rsid w:val="00BD5F54"/>
    <w:rsid w:val="00C02F8F"/>
    <w:rsid w:val="00C1673C"/>
    <w:rsid w:val="00C1734D"/>
    <w:rsid w:val="00C25F93"/>
    <w:rsid w:val="00C40127"/>
    <w:rsid w:val="00C47B26"/>
    <w:rsid w:val="00C55FD5"/>
    <w:rsid w:val="00C876CA"/>
    <w:rsid w:val="00CA1483"/>
    <w:rsid w:val="00CB0EF9"/>
    <w:rsid w:val="00CD23C5"/>
    <w:rsid w:val="00CE0F18"/>
    <w:rsid w:val="00CE55CB"/>
    <w:rsid w:val="00CF0E1A"/>
    <w:rsid w:val="00CF2E48"/>
    <w:rsid w:val="00D23322"/>
    <w:rsid w:val="00D30C44"/>
    <w:rsid w:val="00D37CB6"/>
    <w:rsid w:val="00D40A22"/>
    <w:rsid w:val="00D41E0A"/>
    <w:rsid w:val="00D551B6"/>
    <w:rsid w:val="00D858CC"/>
    <w:rsid w:val="00E13011"/>
    <w:rsid w:val="00E46E70"/>
    <w:rsid w:val="00E9775A"/>
    <w:rsid w:val="00EA7987"/>
    <w:rsid w:val="00EB4FEE"/>
    <w:rsid w:val="00ED55A1"/>
    <w:rsid w:val="00EE64E0"/>
    <w:rsid w:val="00F117F0"/>
    <w:rsid w:val="00F27EE0"/>
    <w:rsid w:val="00F36FD6"/>
    <w:rsid w:val="00F40163"/>
    <w:rsid w:val="00F40C75"/>
    <w:rsid w:val="00F8532F"/>
    <w:rsid w:val="00F857D1"/>
    <w:rsid w:val="00FA1C0C"/>
    <w:rsid w:val="00FE4192"/>
    <w:rsid w:val="00FE6DC6"/>
    <w:rsid w:val="00FF5600"/>
    <w:rsid w:val="00FF56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CB8"/>
  <w15:chartTrackingRefBased/>
  <w15:docId w15:val="{1AD771C1-8B9C-454D-9E57-3389E9CA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E56"/>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8E3901"/>
    <w:pPr>
      <w:keepNext/>
      <w:widowControl w:val="0"/>
      <w:numPr>
        <w:numId w:val="1"/>
      </w:numPr>
      <w:spacing w:before="360"/>
      <w:outlineLvl w:val="0"/>
    </w:pPr>
    <w:rPr>
      <w:b/>
      <w:bCs/>
      <w:sz w:val="28"/>
      <w:szCs w:val="28"/>
    </w:rPr>
  </w:style>
  <w:style w:type="paragraph" w:styleId="Titre2">
    <w:name w:val="heading 2"/>
    <w:basedOn w:val="Normal"/>
    <w:next w:val="Normal"/>
    <w:link w:val="Titre2Car"/>
    <w:qFormat/>
    <w:rsid w:val="008E3901"/>
    <w:pPr>
      <w:keepNext/>
      <w:spacing w:before="240" w:after="60"/>
      <w:outlineLvl w:val="1"/>
    </w:pPr>
    <w:rPr>
      <w:rFonts w:ascii="Arial" w:hAnsi="Arial" w:cs="Arial"/>
      <w:b/>
      <w:bCs/>
      <w:i/>
      <w:iCs/>
      <w:sz w:val="28"/>
      <w:szCs w:val="28"/>
    </w:rPr>
  </w:style>
  <w:style w:type="paragraph" w:styleId="Titre6">
    <w:name w:val="heading 6"/>
    <w:basedOn w:val="Normal"/>
    <w:next w:val="Normal"/>
    <w:link w:val="Titre6Car"/>
    <w:qFormat/>
    <w:rsid w:val="008E3901"/>
    <w:pPr>
      <w:tabs>
        <w:tab w:val="left" w:pos="0"/>
      </w:tabs>
      <w:spacing w:before="240" w:after="60"/>
      <w:outlineLvl w:val="5"/>
    </w:pPr>
    <w:rPr>
      <w:b/>
      <w:bCs/>
      <w:sz w:val="22"/>
      <w:szCs w:val="22"/>
      <w:lang w:val="x-none"/>
    </w:rPr>
  </w:style>
  <w:style w:type="paragraph" w:styleId="Titre8">
    <w:name w:val="heading 8"/>
    <w:basedOn w:val="Normal"/>
    <w:next w:val="Normal"/>
    <w:link w:val="Titre8Car"/>
    <w:qFormat/>
    <w:rsid w:val="008E3901"/>
    <w:pPr>
      <w:tabs>
        <w:tab w:val="left" w:pos="0"/>
      </w:tabs>
      <w:spacing w:before="240" w:after="60"/>
      <w:outlineLvl w:val="7"/>
    </w:pPr>
    <w:rPr>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3901"/>
    <w:rPr>
      <w:rFonts w:ascii="Times New Roman" w:eastAsia="Times New Roman" w:hAnsi="Times New Roman" w:cs="Times New Roman"/>
      <w:b/>
      <w:bCs/>
      <w:sz w:val="28"/>
      <w:szCs w:val="28"/>
      <w:lang w:eastAsia="zh-CN"/>
    </w:rPr>
  </w:style>
  <w:style w:type="character" w:customStyle="1" w:styleId="Titre2Car">
    <w:name w:val="Titre 2 Car"/>
    <w:basedOn w:val="Policepardfaut"/>
    <w:link w:val="Titre2"/>
    <w:rsid w:val="008E3901"/>
    <w:rPr>
      <w:rFonts w:ascii="Arial" w:eastAsia="Times New Roman" w:hAnsi="Arial" w:cs="Arial"/>
      <w:b/>
      <w:bCs/>
      <w:i/>
      <w:iCs/>
      <w:sz w:val="28"/>
      <w:szCs w:val="28"/>
      <w:lang w:eastAsia="zh-CN"/>
    </w:rPr>
  </w:style>
  <w:style w:type="character" w:customStyle="1" w:styleId="Titre6Car">
    <w:name w:val="Titre 6 Car"/>
    <w:basedOn w:val="Policepardfaut"/>
    <w:link w:val="Titre6"/>
    <w:rsid w:val="008E3901"/>
    <w:rPr>
      <w:rFonts w:ascii="Times New Roman" w:eastAsia="Times New Roman" w:hAnsi="Times New Roman" w:cs="Times New Roman"/>
      <w:b/>
      <w:bCs/>
      <w:lang w:val="x-none" w:eastAsia="zh-CN"/>
    </w:rPr>
  </w:style>
  <w:style w:type="character" w:customStyle="1" w:styleId="Titre8Car">
    <w:name w:val="Titre 8 Car"/>
    <w:basedOn w:val="Policepardfaut"/>
    <w:link w:val="Titre8"/>
    <w:rsid w:val="008E3901"/>
    <w:rPr>
      <w:rFonts w:ascii="Times New Roman" w:eastAsia="Times New Roman" w:hAnsi="Times New Roman" w:cs="Times New Roman"/>
      <w:i/>
      <w:iCs/>
      <w:sz w:val="24"/>
      <w:szCs w:val="24"/>
      <w:lang w:val="x-none" w:eastAsia="zh-CN"/>
    </w:rPr>
  </w:style>
  <w:style w:type="character" w:customStyle="1" w:styleId="WW8Num1z0">
    <w:name w:val="WW8Num1z0"/>
    <w:rsid w:val="008E3901"/>
    <w:rPr>
      <w:rFonts w:ascii="Symbol" w:hAnsi="Symbol" w:cs="Symbol"/>
    </w:rPr>
  </w:style>
  <w:style w:type="character" w:customStyle="1" w:styleId="WW8Num1z1">
    <w:name w:val="WW8Num1z1"/>
    <w:rsid w:val="008E3901"/>
  </w:style>
  <w:style w:type="character" w:customStyle="1" w:styleId="WW8Num1z2">
    <w:name w:val="WW8Num1z2"/>
    <w:rsid w:val="008E3901"/>
  </w:style>
  <w:style w:type="character" w:customStyle="1" w:styleId="WW8Num1z3">
    <w:name w:val="WW8Num1z3"/>
    <w:rsid w:val="008E3901"/>
  </w:style>
  <w:style w:type="character" w:customStyle="1" w:styleId="WW8Num1z4">
    <w:name w:val="WW8Num1z4"/>
    <w:rsid w:val="008E3901"/>
  </w:style>
  <w:style w:type="character" w:customStyle="1" w:styleId="WW8Num1z5">
    <w:name w:val="WW8Num1z5"/>
    <w:rsid w:val="008E3901"/>
  </w:style>
  <w:style w:type="character" w:customStyle="1" w:styleId="WW8Num1z6">
    <w:name w:val="WW8Num1z6"/>
    <w:rsid w:val="008E3901"/>
  </w:style>
  <w:style w:type="character" w:customStyle="1" w:styleId="WW8Num1z7">
    <w:name w:val="WW8Num1z7"/>
    <w:rsid w:val="008E3901"/>
  </w:style>
  <w:style w:type="character" w:customStyle="1" w:styleId="WW8Num1z8">
    <w:name w:val="WW8Num1z8"/>
    <w:rsid w:val="008E3901"/>
  </w:style>
  <w:style w:type="character" w:customStyle="1" w:styleId="WW8Num2z0">
    <w:name w:val="WW8Num2z0"/>
    <w:rsid w:val="008E3901"/>
    <w:rPr>
      <w:rFonts w:ascii="Symbol" w:hAnsi="Symbol" w:cs="Symbol"/>
      <w:sz w:val="18"/>
    </w:rPr>
  </w:style>
  <w:style w:type="character" w:customStyle="1" w:styleId="WW8Num3z0">
    <w:name w:val="WW8Num3z0"/>
    <w:rsid w:val="008E3901"/>
  </w:style>
  <w:style w:type="character" w:customStyle="1" w:styleId="WW8Num3z1">
    <w:name w:val="WW8Num3z1"/>
    <w:rsid w:val="008E3901"/>
  </w:style>
  <w:style w:type="character" w:customStyle="1" w:styleId="WW8Num3z2">
    <w:name w:val="WW8Num3z2"/>
    <w:rsid w:val="008E3901"/>
  </w:style>
  <w:style w:type="character" w:customStyle="1" w:styleId="WW8Num3z3">
    <w:name w:val="WW8Num3z3"/>
    <w:rsid w:val="008E3901"/>
  </w:style>
  <w:style w:type="character" w:customStyle="1" w:styleId="WW8Num3z4">
    <w:name w:val="WW8Num3z4"/>
    <w:rsid w:val="008E3901"/>
  </w:style>
  <w:style w:type="character" w:customStyle="1" w:styleId="WW8Num3z5">
    <w:name w:val="WW8Num3z5"/>
    <w:rsid w:val="008E3901"/>
  </w:style>
  <w:style w:type="character" w:customStyle="1" w:styleId="WW8Num3z6">
    <w:name w:val="WW8Num3z6"/>
    <w:rsid w:val="008E3901"/>
  </w:style>
  <w:style w:type="character" w:customStyle="1" w:styleId="WW8Num3z7">
    <w:name w:val="WW8Num3z7"/>
    <w:rsid w:val="008E3901"/>
  </w:style>
  <w:style w:type="character" w:customStyle="1" w:styleId="WW8Num3z8">
    <w:name w:val="WW8Num3z8"/>
    <w:rsid w:val="008E3901"/>
  </w:style>
  <w:style w:type="character" w:customStyle="1" w:styleId="WW8Num4z0">
    <w:name w:val="WW8Num4z0"/>
    <w:rsid w:val="008E3901"/>
    <w:rPr>
      <w:rFonts w:ascii="Symbol" w:hAnsi="Symbol" w:cs="Symbol"/>
      <w:sz w:val="22"/>
      <w:szCs w:val="22"/>
    </w:rPr>
  </w:style>
  <w:style w:type="character" w:customStyle="1" w:styleId="WW8Num5z0">
    <w:name w:val="WW8Num5z0"/>
    <w:rsid w:val="008E3901"/>
    <w:rPr>
      <w:rFonts w:ascii="Arial" w:hAnsi="Arial" w:cs="Arial" w:hint="default"/>
    </w:rPr>
  </w:style>
  <w:style w:type="character" w:customStyle="1" w:styleId="WW8Num6z0">
    <w:name w:val="WW8Num6z0"/>
    <w:rsid w:val="008E3901"/>
    <w:rPr>
      <w:rFonts w:ascii="Symbol" w:hAnsi="Symbol" w:cs="Symbol" w:hint="default"/>
    </w:rPr>
  </w:style>
  <w:style w:type="character" w:customStyle="1" w:styleId="WW8Num7z0">
    <w:name w:val="WW8Num7z0"/>
    <w:rsid w:val="008E3901"/>
    <w:rPr>
      <w:rFonts w:hint="default"/>
    </w:rPr>
  </w:style>
  <w:style w:type="character" w:customStyle="1" w:styleId="WW8Num8z0">
    <w:name w:val="WW8Num8z0"/>
    <w:rsid w:val="008E3901"/>
    <w:rPr>
      <w:rFonts w:ascii="Symbol" w:hAnsi="Symbol" w:cs="Symbol" w:hint="default"/>
    </w:rPr>
  </w:style>
  <w:style w:type="character" w:customStyle="1" w:styleId="WW8Num9z0">
    <w:name w:val="WW8Num9z0"/>
    <w:rsid w:val="008E3901"/>
    <w:rPr>
      <w:rFonts w:ascii="Symbol" w:hAnsi="Symbol" w:cs="Symbol" w:hint="default"/>
      <w:sz w:val="22"/>
      <w:szCs w:val="22"/>
    </w:rPr>
  </w:style>
  <w:style w:type="character" w:customStyle="1" w:styleId="WW8Num10z0">
    <w:name w:val="WW8Num10z0"/>
    <w:rsid w:val="008E3901"/>
    <w:rPr>
      <w:rFonts w:hint="default"/>
    </w:rPr>
  </w:style>
  <w:style w:type="character" w:customStyle="1" w:styleId="WW8Num10z1">
    <w:name w:val="WW8Num10z1"/>
    <w:rsid w:val="008E3901"/>
    <w:rPr>
      <w:rFonts w:ascii="Symbol" w:hAnsi="Symbol" w:cs="Symbol" w:hint="default"/>
    </w:rPr>
  </w:style>
  <w:style w:type="character" w:customStyle="1" w:styleId="WW8Num10z2">
    <w:name w:val="WW8Num10z2"/>
    <w:rsid w:val="008E3901"/>
  </w:style>
  <w:style w:type="character" w:customStyle="1" w:styleId="WW8Num10z3">
    <w:name w:val="WW8Num10z3"/>
    <w:rsid w:val="008E3901"/>
  </w:style>
  <w:style w:type="character" w:customStyle="1" w:styleId="WW8Num10z4">
    <w:name w:val="WW8Num10z4"/>
    <w:rsid w:val="008E3901"/>
  </w:style>
  <w:style w:type="character" w:customStyle="1" w:styleId="WW8Num10z5">
    <w:name w:val="WW8Num10z5"/>
    <w:rsid w:val="008E3901"/>
  </w:style>
  <w:style w:type="character" w:customStyle="1" w:styleId="WW8Num10z6">
    <w:name w:val="WW8Num10z6"/>
    <w:rsid w:val="008E3901"/>
  </w:style>
  <w:style w:type="character" w:customStyle="1" w:styleId="WW8Num10z7">
    <w:name w:val="WW8Num10z7"/>
    <w:rsid w:val="008E3901"/>
  </w:style>
  <w:style w:type="character" w:customStyle="1" w:styleId="WW8Num10z8">
    <w:name w:val="WW8Num10z8"/>
    <w:rsid w:val="008E3901"/>
  </w:style>
  <w:style w:type="character" w:customStyle="1" w:styleId="WW8Num11z0">
    <w:name w:val="WW8Num11z0"/>
    <w:rsid w:val="008E3901"/>
    <w:rPr>
      <w:rFonts w:ascii="Symbol" w:hAnsi="Symbol" w:cs="Symbol" w:hint="default"/>
    </w:rPr>
  </w:style>
  <w:style w:type="character" w:customStyle="1" w:styleId="WW8Num5z1">
    <w:name w:val="WW8Num5z1"/>
    <w:rsid w:val="008E3901"/>
    <w:rPr>
      <w:rFonts w:ascii="Symbol" w:hAnsi="Symbol" w:cs="Courier New"/>
    </w:rPr>
  </w:style>
  <w:style w:type="character" w:customStyle="1" w:styleId="WW8Num5z2">
    <w:name w:val="WW8Num5z2"/>
    <w:rsid w:val="008E3901"/>
  </w:style>
  <w:style w:type="character" w:customStyle="1" w:styleId="WW8Num5z3">
    <w:name w:val="WW8Num5z3"/>
    <w:rsid w:val="008E3901"/>
  </w:style>
  <w:style w:type="character" w:customStyle="1" w:styleId="WW8Num5z4">
    <w:name w:val="WW8Num5z4"/>
    <w:rsid w:val="008E3901"/>
  </w:style>
  <w:style w:type="character" w:customStyle="1" w:styleId="WW8Num5z5">
    <w:name w:val="WW8Num5z5"/>
    <w:rsid w:val="008E3901"/>
  </w:style>
  <w:style w:type="character" w:customStyle="1" w:styleId="WW8Num5z6">
    <w:name w:val="WW8Num5z6"/>
    <w:rsid w:val="008E3901"/>
  </w:style>
  <w:style w:type="character" w:customStyle="1" w:styleId="WW8Num5z7">
    <w:name w:val="WW8Num5z7"/>
    <w:rsid w:val="008E3901"/>
  </w:style>
  <w:style w:type="character" w:customStyle="1" w:styleId="WW8Num5z8">
    <w:name w:val="WW8Num5z8"/>
    <w:rsid w:val="008E3901"/>
  </w:style>
  <w:style w:type="character" w:customStyle="1" w:styleId="WW8Num7z1">
    <w:name w:val="WW8Num7z1"/>
    <w:rsid w:val="008E3901"/>
    <w:rPr>
      <w:rFonts w:ascii="Courier New" w:hAnsi="Courier New" w:cs="Symbol"/>
    </w:rPr>
  </w:style>
  <w:style w:type="character" w:customStyle="1" w:styleId="WW8Num7z2">
    <w:name w:val="WW8Num7z2"/>
    <w:rsid w:val="008E3901"/>
    <w:rPr>
      <w:rFonts w:ascii="Wingdings" w:hAnsi="Wingdings" w:cs="Wingdings"/>
    </w:rPr>
  </w:style>
  <w:style w:type="character" w:customStyle="1" w:styleId="WW8Num7z3">
    <w:name w:val="WW8Num7z3"/>
    <w:rsid w:val="008E3901"/>
    <w:rPr>
      <w:rFonts w:ascii="Symbol" w:hAnsi="Symbol" w:cs="Symbol"/>
    </w:rPr>
  </w:style>
  <w:style w:type="character" w:customStyle="1" w:styleId="WW8Num9z1">
    <w:name w:val="WW8Num9z1"/>
    <w:rsid w:val="008E3901"/>
    <w:rPr>
      <w:rFonts w:ascii="OpenSymbol" w:hAnsi="OpenSymbol" w:cs="Courier New"/>
    </w:rPr>
  </w:style>
  <w:style w:type="character" w:customStyle="1" w:styleId="WW8Num12z0">
    <w:name w:val="WW8Num12z0"/>
    <w:rsid w:val="008E3901"/>
    <w:rPr>
      <w:rFonts w:ascii="Symbol" w:hAnsi="Symbol" w:cs="OpenSymbol"/>
    </w:rPr>
  </w:style>
  <w:style w:type="character" w:customStyle="1" w:styleId="WW8Num12z1">
    <w:name w:val="WW8Num12z1"/>
    <w:rsid w:val="008E3901"/>
    <w:rPr>
      <w:rFonts w:ascii="OpenSymbol" w:hAnsi="OpenSymbol" w:cs="OpenSymbol"/>
    </w:rPr>
  </w:style>
  <w:style w:type="character" w:customStyle="1" w:styleId="WW8Num13z0">
    <w:name w:val="WW8Num13z0"/>
    <w:rsid w:val="008E3901"/>
    <w:rPr>
      <w:rFonts w:ascii="Symbol" w:hAnsi="Symbol" w:cs="OpenSymbol"/>
    </w:rPr>
  </w:style>
  <w:style w:type="character" w:customStyle="1" w:styleId="WW8Num13z1">
    <w:name w:val="WW8Num13z1"/>
    <w:rsid w:val="008E3901"/>
    <w:rPr>
      <w:rFonts w:ascii="OpenSymbol" w:hAnsi="OpenSymbol" w:cs="OpenSymbol"/>
    </w:rPr>
  </w:style>
  <w:style w:type="character" w:customStyle="1" w:styleId="WW8Num14z0">
    <w:name w:val="WW8Num14z0"/>
    <w:rsid w:val="008E3901"/>
    <w:rPr>
      <w:rFonts w:ascii="Symbol" w:hAnsi="Symbol" w:cs="Symbol"/>
    </w:rPr>
  </w:style>
  <w:style w:type="character" w:customStyle="1" w:styleId="WW8Num14z1">
    <w:name w:val="WW8Num14z1"/>
    <w:rsid w:val="008E3901"/>
    <w:rPr>
      <w:rFonts w:ascii="OpenSymbol" w:hAnsi="OpenSymbol" w:cs="Courier New"/>
    </w:rPr>
  </w:style>
  <w:style w:type="character" w:customStyle="1" w:styleId="WW8Num15z0">
    <w:name w:val="WW8Num15z0"/>
    <w:rsid w:val="008E3901"/>
    <w:rPr>
      <w:rFonts w:ascii="Symbol" w:hAnsi="Symbol" w:cs="OpenSymbol"/>
    </w:rPr>
  </w:style>
  <w:style w:type="character" w:customStyle="1" w:styleId="WW8Num15z1">
    <w:name w:val="WW8Num15z1"/>
    <w:rsid w:val="008E3901"/>
    <w:rPr>
      <w:rFonts w:ascii="OpenSymbol" w:hAnsi="OpenSymbol" w:cs="OpenSymbol"/>
    </w:rPr>
  </w:style>
  <w:style w:type="character" w:customStyle="1" w:styleId="WW8Num16z0">
    <w:name w:val="WW8Num16z0"/>
    <w:rsid w:val="008E3901"/>
    <w:rPr>
      <w:rFonts w:ascii="Arial" w:eastAsia="Times New Roman" w:hAnsi="Arial" w:cs="Arial" w:hint="default"/>
    </w:rPr>
  </w:style>
  <w:style w:type="character" w:customStyle="1" w:styleId="WW8Num16z1">
    <w:name w:val="WW8Num16z1"/>
    <w:rsid w:val="008E3901"/>
    <w:rPr>
      <w:rFonts w:ascii="Courier New" w:hAnsi="Courier New" w:cs="Courier New" w:hint="default"/>
    </w:rPr>
  </w:style>
  <w:style w:type="character" w:customStyle="1" w:styleId="WW8Num16z2">
    <w:name w:val="WW8Num16z2"/>
    <w:rsid w:val="008E3901"/>
    <w:rPr>
      <w:rFonts w:ascii="Wingdings" w:hAnsi="Wingdings" w:cs="Wingdings" w:hint="default"/>
    </w:rPr>
  </w:style>
  <w:style w:type="character" w:customStyle="1" w:styleId="WW8Num16z3">
    <w:name w:val="WW8Num16z3"/>
    <w:rsid w:val="008E3901"/>
    <w:rPr>
      <w:rFonts w:ascii="Symbol" w:hAnsi="Symbol" w:cs="Symbol" w:hint="default"/>
    </w:rPr>
  </w:style>
  <w:style w:type="character" w:customStyle="1" w:styleId="WW8Num17z0">
    <w:name w:val="WW8Num17z0"/>
    <w:rsid w:val="008E3901"/>
    <w:rPr>
      <w:rFonts w:ascii="Symbol" w:hAnsi="Symbol" w:cs="Symbol" w:hint="default"/>
    </w:rPr>
  </w:style>
  <w:style w:type="character" w:customStyle="1" w:styleId="WW8Num17z1">
    <w:name w:val="WW8Num17z1"/>
    <w:rsid w:val="008E3901"/>
    <w:rPr>
      <w:rFonts w:ascii="Courier New" w:hAnsi="Courier New" w:cs="Courier New" w:hint="default"/>
    </w:rPr>
  </w:style>
  <w:style w:type="character" w:customStyle="1" w:styleId="WW8Num17z2">
    <w:name w:val="WW8Num17z2"/>
    <w:rsid w:val="008E3901"/>
    <w:rPr>
      <w:rFonts w:ascii="Wingdings" w:hAnsi="Wingdings" w:cs="Wingdings" w:hint="default"/>
    </w:rPr>
  </w:style>
  <w:style w:type="character" w:customStyle="1" w:styleId="WW8Num18z0">
    <w:name w:val="WW8Num18z0"/>
    <w:rsid w:val="008E3901"/>
    <w:rPr>
      <w:rFonts w:hint="default"/>
    </w:rPr>
  </w:style>
  <w:style w:type="character" w:customStyle="1" w:styleId="WW8Num19z0">
    <w:name w:val="WW8Num19z0"/>
    <w:rsid w:val="008E3901"/>
    <w:rPr>
      <w:rFonts w:ascii="Symbol" w:hAnsi="Symbol" w:cs="Symbol" w:hint="default"/>
    </w:rPr>
  </w:style>
  <w:style w:type="character" w:customStyle="1" w:styleId="WW8Num19z1">
    <w:name w:val="WW8Num19z1"/>
    <w:rsid w:val="008E3901"/>
    <w:rPr>
      <w:rFonts w:ascii="Courier New" w:hAnsi="Courier New" w:cs="Courier New" w:hint="default"/>
    </w:rPr>
  </w:style>
  <w:style w:type="character" w:customStyle="1" w:styleId="WW8Num19z2">
    <w:name w:val="WW8Num19z2"/>
    <w:rsid w:val="008E3901"/>
    <w:rPr>
      <w:rFonts w:ascii="Wingdings" w:hAnsi="Wingdings" w:cs="Wingdings" w:hint="default"/>
    </w:rPr>
  </w:style>
  <w:style w:type="character" w:customStyle="1" w:styleId="WW8Num20z0">
    <w:name w:val="WW8Num20z0"/>
    <w:rsid w:val="008E3901"/>
    <w:rPr>
      <w:rFonts w:ascii="Symbol" w:hAnsi="Symbol" w:cs="Symbol" w:hint="default"/>
      <w:sz w:val="20"/>
    </w:rPr>
  </w:style>
  <w:style w:type="character" w:customStyle="1" w:styleId="WW8Num21z0">
    <w:name w:val="WW8Num21z0"/>
    <w:rsid w:val="008E3901"/>
    <w:rPr>
      <w:rFonts w:ascii="Symbol" w:hAnsi="Symbol" w:cs="Symbol" w:hint="default"/>
    </w:rPr>
  </w:style>
  <w:style w:type="character" w:customStyle="1" w:styleId="WW8Num21z1">
    <w:name w:val="WW8Num21z1"/>
    <w:rsid w:val="008E3901"/>
    <w:rPr>
      <w:rFonts w:ascii="Courier New" w:hAnsi="Courier New" w:cs="Courier New" w:hint="default"/>
    </w:rPr>
  </w:style>
  <w:style w:type="character" w:customStyle="1" w:styleId="WW8Num21z2">
    <w:name w:val="WW8Num21z2"/>
    <w:rsid w:val="008E3901"/>
    <w:rPr>
      <w:rFonts w:ascii="Wingdings" w:hAnsi="Wingdings" w:cs="Wingdings" w:hint="default"/>
    </w:rPr>
  </w:style>
  <w:style w:type="character" w:customStyle="1" w:styleId="WW8Num22z0">
    <w:name w:val="WW8Num22z0"/>
    <w:rsid w:val="008E3901"/>
    <w:rPr>
      <w:rFonts w:hint="default"/>
    </w:rPr>
  </w:style>
  <w:style w:type="character" w:customStyle="1" w:styleId="WW8Num22z1">
    <w:name w:val="WW8Num22z1"/>
    <w:rsid w:val="008E3901"/>
    <w:rPr>
      <w:rFonts w:ascii="Symbol" w:hAnsi="Symbol" w:cs="Symbol" w:hint="default"/>
    </w:rPr>
  </w:style>
  <w:style w:type="character" w:customStyle="1" w:styleId="WW8Num22z2">
    <w:name w:val="WW8Num22z2"/>
    <w:rsid w:val="008E3901"/>
  </w:style>
  <w:style w:type="character" w:customStyle="1" w:styleId="WW8Num22z3">
    <w:name w:val="WW8Num22z3"/>
    <w:rsid w:val="008E3901"/>
  </w:style>
  <w:style w:type="character" w:customStyle="1" w:styleId="WW8Num22z4">
    <w:name w:val="WW8Num22z4"/>
    <w:rsid w:val="008E3901"/>
  </w:style>
  <w:style w:type="character" w:customStyle="1" w:styleId="WW8Num22z5">
    <w:name w:val="WW8Num22z5"/>
    <w:rsid w:val="008E3901"/>
  </w:style>
  <w:style w:type="character" w:customStyle="1" w:styleId="WW8Num22z6">
    <w:name w:val="WW8Num22z6"/>
    <w:rsid w:val="008E3901"/>
  </w:style>
  <w:style w:type="character" w:customStyle="1" w:styleId="WW8Num22z7">
    <w:name w:val="WW8Num22z7"/>
    <w:rsid w:val="008E3901"/>
  </w:style>
  <w:style w:type="character" w:customStyle="1" w:styleId="WW8Num22z8">
    <w:name w:val="WW8Num22z8"/>
    <w:rsid w:val="008E3901"/>
  </w:style>
  <w:style w:type="character" w:customStyle="1" w:styleId="WW8Num23z0">
    <w:name w:val="WW8Num23z0"/>
    <w:rsid w:val="008E3901"/>
    <w:rPr>
      <w:rFonts w:ascii="Symbol" w:hAnsi="Symbol" w:cs="Symbol" w:hint="default"/>
    </w:rPr>
  </w:style>
  <w:style w:type="character" w:customStyle="1" w:styleId="WW8Num23z1">
    <w:name w:val="WW8Num23z1"/>
    <w:rsid w:val="008E3901"/>
    <w:rPr>
      <w:rFonts w:ascii="Courier New" w:hAnsi="Courier New" w:cs="Courier New" w:hint="default"/>
    </w:rPr>
  </w:style>
  <w:style w:type="character" w:customStyle="1" w:styleId="WW8Num23z2">
    <w:name w:val="WW8Num23z2"/>
    <w:rsid w:val="008E3901"/>
    <w:rPr>
      <w:rFonts w:ascii="Wingdings" w:hAnsi="Wingdings" w:cs="Wingdings" w:hint="default"/>
    </w:rPr>
  </w:style>
  <w:style w:type="character" w:customStyle="1" w:styleId="WW8NumSt17z1">
    <w:name w:val="WW8NumSt17z1"/>
    <w:rsid w:val="008E3901"/>
  </w:style>
  <w:style w:type="character" w:customStyle="1" w:styleId="WW8NumSt17z2">
    <w:name w:val="WW8NumSt17z2"/>
    <w:rsid w:val="008E3901"/>
  </w:style>
  <w:style w:type="character" w:customStyle="1" w:styleId="WW8NumSt17z3">
    <w:name w:val="WW8NumSt17z3"/>
    <w:rsid w:val="008E3901"/>
  </w:style>
  <w:style w:type="character" w:customStyle="1" w:styleId="WW8NumSt17z4">
    <w:name w:val="WW8NumSt17z4"/>
    <w:rsid w:val="008E3901"/>
  </w:style>
  <w:style w:type="character" w:customStyle="1" w:styleId="WW8NumSt17z5">
    <w:name w:val="WW8NumSt17z5"/>
    <w:rsid w:val="008E3901"/>
  </w:style>
  <w:style w:type="character" w:customStyle="1" w:styleId="WW8NumSt17z6">
    <w:name w:val="WW8NumSt17z6"/>
    <w:rsid w:val="008E3901"/>
  </w:style>
  <w:style w:type="character" w:customStyle="1" w:styleId="WW8NumSt17z7">
    <w:name w:val="WW8NumSt17z7"/>
    <w:rsid w:val="008E3901"/>
  </w:style>
  <w:style w:type="character" w:customStyle="1" w:styleId="WW8NumSt17z8">
    <w:name w:val="WW8NumSt17z8"/>
    <w:rsid w:val="008E3901"/>
  </w:style>
  <w:style w:type="character" w:customStyle="1" w:styleId="Policepardfaut10">
    <w:name w:val="Police par défaut10"/>
    <w:rsid w:val="008E3901"/>
  </w:style>
  <w:style w:type="character" w:customStyle="1" w:styleId="Policepardfaut9">
    <w:name w:val="Police par défaut9"/>
    <w:rsid w:val="008E3901"/>
  </w:style>
  <w:style w:type="character" w:customStyle="1" w:styleId="Absatz-Standardschriftart">
    <w:name w:val="Absatz-Standardschriftart"/>
    <w:rsid w:val="008E3901"/>
  </w:style>
  <w:style w:type="character" w:customStyle="1" w:styleId="Policepardfaut8">
    <w:name w:val="Police par défaut8"/>
    <w:rsid w:val="008E3901"/>
  </w:style>
  <w:style w:type="character" w:customStyle="1" w:styleId="WW-Absatz-Standardschriftart">
    <w:name w:val="WW-Absatz-Standardschriftart"/>
    <w:rsid w:val="008E3901"/>
  </w:style>
  <w:style w:type="character" w:customStyle="1" w:styleId="WW-Absatz-Standardschriftart1">
    <w:name w:val="WW-Absatz-Standardschriftart1"/>
    <w:rsid w:val="008E3901"/>
  </w:style>
  <w:style w:type="character" w:customStyle="1" w:styleId="WW-Absatz-Standardschriftart11">
    <w:name w:val="WW-Absatz-Standardschriftart11"/>
    <w:rsid w:val="008E3901"/>
  </w:style>
  <w:style w:type="character" w:customStyle="1" w:styleId="WW-Absatz-Standardschriftart111">
    <w:name w:val="WW-Absatz-Standardschriftart111"/>
    <w:rsid w:val="008E3901"/>
  </w:style>
  <w:style w:type="character" w:customStyle="1" w:styleId="WW-Absatz-Standardschriftart1111">
    <w:name w:val="WW-Absatz-Standardschriftart1111"/>
    <w:rsid w:val="008E3901"/>
  </w:style>
  <w:style w:type="character" w:customStyle="1" w:styleId="WW8Num6z1">
    <w:name w:val="WW8Num6z1"/>
    <w:rsid w:val="008E3901"/>
    <w:rPr>
      <w:rFonts w:ascii="Courier New" w:hAnsi="Courier New" w:cs="Courier New"/>
    </w:rPr>
  </w:style>
  <w:style w:type="character" w:customStyle="1" w:styleId="WW8Num8z1">
    <w:name w:val="WW8Num8z1"/>
    <w:rsid w:val="008E3901"/>
    <w:rPr>
      <w:rFonts w:ascii="Courier New" w:hAnsi="Courier New" w:cs="Courier New"/>
    </w:rPr>
  </w:style>
  <w:style w:type="character" w:customStyle="1" w:styleId="WW8Num8z2">
    <w:name w:val="WW8Num8z2"/>
    <w:rsid w:val="008E3901"/>
    <w:rPr>
      <w:rFonts w:ascii="Wingdings" w:hAnsi="Wingdings" w:cs="Wingdings"/>
    </w:rPr>
  </w:style>
  <w:style w:type="character" w:customStyle="1" w:styleId="WW8Num8z3">
    <w:name w:val="WW8Num8z3"/>
    <w:rsid w:val="008E3901"/>
    <w:rPr>
      <w:rFonts w:ascii="Symbol" w:hAnsi="Symbol" w:cs="Symbol"/>
    </w:rPr>
  </w:style>
  <w:style w:type="character" w:customStyle="1" w:styleId="WW-Absatz-Standardschriftart11111">
    <w:name w:val="WW-Absatz-Standardschriftart11111"/>
    <w:rsid w:val="008E3901"/>
  </w:style>
  <w:style w:type="character" w:customStyle="1" w:styleId="Policepardfaut7">
    <w:name w:val="Police par défaut7"/>
    <w:rsid w:val="008E3901"/>
  </w:style>
  <w:style w:type="character" w:customStyle="1" w:styleId="Policepardfaut6">
    <w:name w:val="Police par défaut6"/>
    <w:rsid w:val="008E3901"/>
  </w:style>
  <w:style w:type="character" w:customStyle="1" w:styleId="WW8Num13z3">
    <w:name w:val="WW8Num13z3"/>
    <w:rsid w:val="008E3901"/>
    <w:rPr>
      <w:rFonts w:ascii="Symbol" w:hAnsi="Symbol" w:cs="Symbol"/>
    </w:rPr>
  </w:style>
  <w:style w:type="character" w:customStyle="1" w:styleId="WW8Num14z2">
    <w:name w:val="WW8Num14z2"/>
    <w:rsid w:val="008E3901"/>
    <w:rPr>
      <w:rFonts w:ascii="Wingdings" w:hAnsi="Wingdings" w:cs="Wingdings"/>
    </w:rPr>
  </w:style>
  <w:style w:type="character" w:customStyle="1" w:styleId="WW8Num14z3">
    <w:name w:val="WW8Num14z3"/>
    <w:rsid w:val="008E3901"/>
    <w:rPr>
      <w:rFonts w:ascii="Symbol" w:hAnsi="Symbol" w:cs="Symbol"/>
    </w:rPr>
  </w:style>
  <w:style w:type="character" w:customStyle="1" w:styleId="Policepardfaut5">
    <w:name w:val="Police par défaut5"/>
    <w:rsid w:val="008E3901"/>
  </w:style>
  <w:style w:type="character" w:customStyle="1" w:styleId="WW-Absatz-Standardschriftart111111">
    <w:name w:val="WW-Absatz-Standardschriftart111111"/>
    <w:rsid w:val="008E3901"/>
  </w:style>
  <w:style w:type="character" w:customStyle="1" w:styleId="WW-Absatz-Standardschriftart1111111">
    <w:name w:val="WW-Absatz-Standardschriftart1111111"/>
    <w:rsid w:val="008E3901"/>
  </w:style>
  <w:style w:type="character" w:customStyle="1" w:styleId="WW-Absatz-Standardschriftart11111111">
    <w:name w:val="WW-Absatz-Standardschriftart11111111"/>
    <w:rsid w:val="008E3901"/>
  </w:style>
  <w:style w:type="character" w:customStyle="1" w:styleId="WW-Absatz-Standardschriftart111111111">
    <w:name w:val="WW-Absatz-Standardschriftart111111111"/>
    <w:rsid w:val="008E3901"/>
  </w:style>
  <w:style w:type="character" w:customStyle="1" w:styleId="WW-Absatz-Standardschriftart1111111111">
    <w:name w:val="WW-Absatz-Standardschriftart1111111111"/>
    <w:rsid w:val="008E3901"/>
  </w:style>
  <w:style w:type="character" w:customStyle="1" w:styleId="WW-Absatz-Standardschriftart11111111111">
    <w:name w:val="WW-Absatz-Standardschriftart11111111111"/>
    <w:rsid w:val="008E3901"/>
  </w:style>
  <w:style w:type="character" w:customStyle="1" w:styleId="WW-Absatz-Standardschriftart111111111111">
    <w:name w:val="WW-Absatz-Standardschriftart111111111111"/>
    <w:rsid w:val="008E3901"/>
  </w:style>
  <w:style w:type="character" w:customStyle="1" w:styleId="WW-Absatz-Standardschriftart1111111111111">
    <w:name w:val="WW-Absatz-Standardschriftart1111111111111"/>
    <w:rsid w:val="008E3901"/>
  </w:style>
  <w:style w:type="character" w:customStyle="1" w:styleId="WW8Num11z1">
    <w:name w:val="WW8Num11z1"/>
    <w:rsid w:val="008E3901"/>
    <w:rPr>
      <w:rFonts w:ascii="Courier New" w:hAnsi="Courier New" w:cs="Times New Roman"/>
    </w:rPr>
  </w:style>
  <w:style w:type="character" w:customStyle="1" w:styleId="Policepardfaut4">
    <w:name w:val="Police par défaut4"/>
    <w:rsid w:val="008E3901"/>
  </w:style>
  <w:style w:type="character" w:customStyle="1" w:styleId="WW-Absatz-Standardschriftart11111111111111">
    <w:name w:val="WW-Absatz-Standardschriftart11111111111111"/>
    <w:rsid w:val="008E3901"/>
  </w:style>
  <w:style w:type="character" w:customStyle="1" w:styleId="WW-Absatz-Standardschriftart111111111111111">
    <w:name w:val="WW-Absatz-Standardschriftart111111111111111"/>
    <w:rsid w:val="008E3901"/>
  </w:style>
  <w:style w:type="character" w:customStyle="1" w:styleId="WW-Absatz-Standardschriftart1111111111111111">
    <w:name w:val="WW-Absatz-Standardschriftart1111111111111111"/>
    <w:rsid w:val="008E3901"/>
  </w:style>
  <w:style w:type="character" w:customStyle="1" w:styleId="WW8Num9z2">
    <w:name w:val="WW8Num9z2"/>
    <w:rsid w:val="008E3901"/>
    <w:rPr>
      <w:rFonts w:ascii="Wingdings" w:hAnsi="Wingdings" w:cs="Wingdings"/>
    </w:rPr>
  </w:style>
  <w:style w:type="character" w:customStyle="1" w:styleId="WW8Num9z3">
    <w:name w:val="WW8Num9z3"/>
    <w:rsid w:val="008E3901"/>
    <w:rPr>
      <w:rFonts w:ascii="Symbol" w:hAnsi="Symbol" w:cs="Symbol"/>
    </w:rPr>
  </w:style>
  <w:style w:type="character" w:customStyle="1" w:styleId="Policepardfaut3">
    <w:name w:val="Police par défaut3"/>
    <w:rsid w:val="008E3901"/>
  </w:style>
  <w:style w:type="character" w:customStyle="1" w:styleId="WW-Absatz-Standardschriftart11111111111111111">
    <w:name w:val="WW-Absatz-Standardschriftart11111111111111111"/>
    <w:rsid w:val="008E3901"/>
  </w:style>
  <w:style w:type="character" w:customStyle="1" w:styleId="WW-Absatz-Standardschriftart111111111111111111">
    <w:name w:val="WW-Absatz-Standardschriftart111111111111111111"/>
    <w:rsid w:val="008E3901"/>
  </w:style>
  <w:style w:type="character" w:customStyle="1" w:styleId="Policepardfaut2">
    <w:name w:val="Police par défaut2"/>
    <w:rsid w:val="008E3901"/>
  </w:style>
  <w:style w:type="character" w:customStyle="1" w:styleId="WW-Absatz-Standardschriftart1111111111111111111">
    <w:name w:val="WW-Absatz-Standardschriftart1111111111111111111"/>
    <w:rsid w:val="008E3901"/>
  </w:style>
  <w:style w:type="character" w:customStyle="1" w:styleId="WW-Absatz-Standardschriftart11111111111111111111">
    <w:name w:val="WW-Absatz-Standardschriftart11111111111111111111"/>
    <w:rsid w:val="008E3901"/>
  </w:style>
  <w:style w:type="character" w:customStyle="1" w:styleId="WW-Absatz-Standardschriftart111111111111111111111">
    <w:name w:val="WW-Absatz-Standardschriftart111111111111111111111"/>
    <w:rsid w:val="008E3901"/>
  </w:style>
  <w:style w:type="character" w:customStyle="1" w:styleId="WW-Absatz-Standardschriftart1111111111111111111111">
    <w:name w:val="WW-Absatz-Standardschriftart1111111111111111111111"/>
    <w:rsid w:val="008E3901"/>
  </w:style>
  <w:style w:type="character" w:customStyle="1" w:styleId="WW-Absatz-Standardschriftart11111111111111111111111">
    <w:name w:val="WW-Absatz-Standardschriftart11111111111111111111111"/>
    <w:rsid w:val="008E3901"/>
  </w:style>
  <w:style w:type="character" w:customStyle="1" w:styleId="WW-Absatz-Standardschriftart111111111111111111111111">
    <w:name w:val="WW-Absatz-Standardschriftart111111111111111111111111"/>
    <w:rsid w:val="008E3901"/>
  </w:style>
  <w:style w:type="character" w:customStyle="1" w:styleId="WW8Num6z2">
    <w:name w:val="WW8Num6z2"/>
    <w:rsid w:val="008E3901"/>
    <w:rPr>
      <w:rFonts w:ascii="Wingdings" w:hAnsi="Wingdings" w:cs="Wingdings"/>
    </w:rPr>
  </w:style>
  <w:style w:type="character" w:customStyle="1" w:styleId="WW8Num6z3">
    <w:name w:val="WW8Num6z3"/>
    <w:rsid w:val="008E3901"/>
    <w:rPr>
      <w:rFonts w:ascii="Symbol" w:hAnsi="Symbol" w:cs="Symbol"/>
    </w:rPr>
  </w:style>
  <w:style w:type="character" w:customStyle="1" w:styleId="Policepardfaut1">
    <w:name w:val="Police par défaut1"/>
    <w:rsid w:val="008E3901"/>
  </w:style>
  <w:style w:type="character" w:customStyle="1" w:styleId="Caractresdenotedebasdepage">
    <w:name w:val="Caractères de note de bas de page"/>
    <w:rsid w:val="008E3901"/>
    <w:rPr>
      <w:rFonts w:cs="Times New Roman"/>
      <w:vertAlign w:val="superscript"/>
    </w:rPr>
  </w:style>
  <w:style w:type="character" w:styleId="lev">
    <w:name w:val="Strong"/>
    <w:qFormat/>
    <w:rsid w:val="008E3901"/>
    <w:rPr>
      <w:b/>
      <w:bCs/>
    </w:rPr>
  </w:style>
  <w:style w:type="character" w:customStyle="1" w:styleId="Appelnotedebasdep1">
    <w:name w:val="Appel note de bas de p.1"/>
    <w:rsid w:val="008E3901"/>
    <w:rPr>
      <w:vertAlign w:val="superscript"/>
    </w:rPr>
  </w:style>
  <w:style w:type="character" w:customStyle="1" w:styleId="Caractresdenotedefin">
    <w:name w:val="Caractères de note de fin"/>
    <w:rsid w:val="008E3901"/>
    <w:rPr>
      <w:vertAlign w:val="superscript"/>
    </w:rPr>
  </w:style>
  <w:style w:type="character" w:customStyle="1" w:styleId="WW-Caractresdenotedefin">
    <w:name w:val="WW-Caractères de note de fin"/>
    <w:rsid w:val="008E3901"/>
  </w:style>
  <w:style w:type="character" w:customStyle="1" w:styleId="RTFNum41">
    <w:name w:val="RTF_Num 4 1"/>
    <w:rsid w:val="008E3901"/>
    <w:rPr>
      <w:rFonts w:ascii="Arial" w:eastAsia="SimSun" w:hAnsi="Arial" w:cs="Arial"/>
    </w:rPr>
  </w:style>
  <w:style w:type="character" w:customStyle="1" w:styleId="RTFNum42">
    <w:name w:val="RTF_Num 4 2"/>
    <w:rsid w:val="008E3901"/>
    <w:rPr>
      <w:rFonts w:ascii="Courier New" w:eastAsia="Courier New" w:hAnsi="Courier New" w:cs="Courier New"/>
    </w:rPr>
  </w:style>
  <w:style w:type="character" w:customStyle="1" w:styleId="RTFNum43">
    <w:name w:val="RTF_Num 4 3"/>
    <w:rsid w:val="008E3901"/>
    <w:rPr>
      <w:rFonts w:ascii="Wingdings" w:eastAsia="Wingdings" w:hAnsi="Wingdings" w:cs="Wingdings"/>
    </w:rPr>
  </w:style>
  <w:style w:type="character" w:customStyle="1" w:styleId="RTFNum44">
    <w:name w:val="RTF_Num 4 4"/>
    <w:rsid w:val="008E3901"/>
    <w:rPr>
      <w:rFonts w:ascii="Symbol" w:eastAsia="Symbol" w:hAnsi="Symbol" w:cs="Symbol"/>
    </w:rPr>
  </w:style>
  <w:style w:type="character" w:customStyle="1" w:styleId="RTFNum45">
    <w:name w:val="RTF_Num 4 5"/>
    <w:rsid w:val="008E3901"/>
    <w:rPr>
      <w:rFonts w:ascii="Courier New" w:eastAsia="Courier New" w:hAnsi="Courier New" w:cs="Courier New"/>
    </w:rPr>
  </w:style>
  <w:style w:type="character" w:customStyle="1" w:styleId="RTFNum46">
    <w:name w:val="RTF_Num 4 6"/>
    <w:rsid w:val="008E3901"/>
    <w:rPr>
      <w:rFonts w:ascii="Wingdings" w:eastAsia="Wingdings" w:hAnsi="Wingdings" w:cs="Wingdings"/>
    </w:rPr>
  </w:style>
  <w:style w:type="character" w:customStyle="1" w:styleId="RTFNum47">
    <w:name w:val="RTF_Num 4 7"/>
    <w:rsid w:val="008E3901"/>
    <w:rPr>
      <w:rFonts w:ascii="Symbol" w:eastAsia="Symbol" w:hAnsi="Symbol" w:cs="Symbol"/>
    </w:rPr>
  </w:style>
  <w:style w:type="character" w:customStyle="1" w:styleId="RTFNum48">
    <w:name w:val="RTF_Num 4 8"/>
    <w:rsid w:val="008E3901"/>
    <w:rPr>
      <w:rFonts w:ascii="Courier New" w:eastAsia="Courier New" w:hAnsi="Courier New" w:cs="Courier New"/>
    </w:rPr>
  </w:style>
  <w:style w:type="character" w:customStyle="1" w:styleId="RTFNum49">
    <w:name w:val="RTF_Num 4 9"/>
    <w:rsid w:val="008E3901"/>
    <w:rPr>
      <w:rFonts w:ascii="Wingdings" w:eastAsia="Wingdings" w:hAnsi="Wingdings" w:cs="Wingdings"/>
    </w:rPr>
  </w:style>
  <w:style w:type="character" w:customStyle="1" w:styleId="RTFNum21">
    <w:name w:val="RTF_Num 2 1"/>
    <w:rsid w:val="008E3901"/>
    <w:rPr>
      <w:rFonts w:ascii="Symbol" w:eastAsia="Symbol" w:hAnsi="Symbol" w:cs="Symbol"/>
    </w:rPr>
  </w:style>
  <w:style w:type="character" w:customStyle="1" w:styleId="RTFNum22">
    <w:name w:val="RTF_Num 2 2"/>
    <w:rsid w:val="008E3901"/>
    <w:rPr>
      <w:rFonts w:cs="Times New Roman"/>
    </w:rPr>
  </w:style>
  <w:style w:type="character" w:customStyle="1" w:styleId="RTFNum23">
    <w:name w:val="RTF_Num 2 3"/>
    <w:rsid w:val="008E3901"/>
    <w:rPr>
      <w:rFonts w:cs="Times New Roman"/>
    </w:rPr>
  </w:style>
  <w:style w:type="character" w:customStyle="1" w:styleId="RTFNum24">
    <w:name w:val="RTF_Num 2 4"/>
    <w:rsid w:val="008E3901"/>
    <w:rPr>
      <w:rFonts w:cs="Times New Roman"/>
    </w:rPr>
  </w:style>
  <w:style w:type="character" w:customStyle="1" w:styleId="RTFNum25">
    <w:name w:val="RTF_Num 2 5"/>
    <w:rsid w:val="008E3901"/>
    <w:rPr>
      <w:rFonts w:cs="Times New Roman"/>
    </w:rPr>
  </w:style>
  <w:style w:type="character" w:customStyle="1" w:styleId="RTFNum26">
    <w:name w:val="RTF_Num 2 6"/>
    <w:rsid w:val="008E3901"/>
    <w:rPr>
      <w:rFonts w:cs="Times New Roman"/>
    </w:rPr>
  </w:style>
  <w:style w:type="character" w:customStyle="1" w:styleId="RTFNum27">
    <w:name w:val="RTF_Num 2 7"/>
    <w:rsid w:val="008E3901"/>
    <w:rPr>
      <w:rFonts w:cs="Times New Roman"/>
    </w:rPr>
  </w:style>
  <w:style w:type="character" w:customStyle="1" w:styleId="RTFNum28">
    <w:name w:val="RTF_Num 2 8"/>
    <w:rsid w:val="008E3901"/>
    <w:rPr>
      <w:rFonts w:cs="Times New Roman"/>
    </w:rPr>
  </w:style>
  <w:style w:type="character" w:customStyle="1" w:styleId="RTFNum29">
    <w:name w:val="RTF_Num 2 9"/>
    <w:rsid w:val="008E3901"/>
    <w:rPr>
      <w:rFonts w:cs="Times New Roman"/>
    </w:rPr>
  </w:style>
  <w:style w:type="character" w:customStyle="1" w:styleId="Puces">
    <w:name w:val="Puces"/>
    <w:rsid w:val="008E3901"/>
    <w:rPr>
      <w:rFonts w:ascii="OpenSymbol" w:eastAsia="OpenSymbol" w:hAnsi="OpenSymbol" w:cs="OpenSymbol"/>
    </w:rPr>
  </w:style>
  <w:style w:type="character" w:customStyle="1" w:styleId="RTFNum31">
    <w:name w:val="RTF_Num 3 1"/>
    <w:rsid w:val="008E3901"/>
    <w:rPr>
      <w:rFonts w:cs="Times New Roman"/>
    </w:rPr>
  </w:style>
  <w:style w:type="character" w:customStyle="1" w:styleId="RTFNum32">
    <w:name w:val="RTF_Num 3 2"/>
    <w:rsid w:val="008E3901"/>
    <w:rPr>
      <w:rFonts w:cs="Times New Roman"/>
    </w:rPr>
  </w:style>
  <w:style w:type="character" w:customStyle="1" w:styleId="RTFNum33">
    <w:name w:val="RTF_Num 3 3"/>
    <w:rsid w:val="008E3901"/>
    <w:rPr>
      <w:rFonts w:cs="Times New Roman"/>
    </w:rPr>
  </w:style>
  <w:style w:type="character" w:customStyle="1" w:styleId="RTFNum34">
    <w:name w:val="RTF_Num 3 4"/>
    <w:rsid w:val="008E3901"/>
    <w:rPr>
      <w:rFonts w:cs="Times New Roman"/>
    </w:rPr>
  </w:style>
  <w:style w:type="character" w:customStyle="1" w:styleId="RTFNum35">
    <w:name w:val="RTF_Num 3 5"/>
    <w:rsid w:val="008E3901"/>
    <w:rPr>
      <w:rFonts w:cs="Times New Roman"/>
    </w:rPr>
  </w:style>
  <w:style w:type="character" w:customStyle="1" w:styleId="RTFNum36">
    <w:name w:val="RTF_Num 3 6"/>
    <w:rsid w:val="008E3901"/>
    <w:rPr>
      <w:rFonts w:cs="Times New Roman"/>
    </w:rPr>
  </w:style>
  <w:style w:type="character" w:customStyle="1" w:styleId="RTFNum37">
    <w:name w:val="RTF_Num 3 7"/>
    <w:rsid w:val="008E3901"/>
    <w:rPr>
      <w:rFonts w:cs="Times New Roman"/>
    </w:rPr>
  </w:style>
  <w:style w:type="character" w:customStyle="1" w:styleId="RTFNum38">
    <w:name w:val="RTF_Num 3 8"/>
    <w:rsid w:val="008E3901"/>
    <w:rPr>
      <w:rFonts w:cs="Times New Roman"/>
    </w:rPr>
  </w:style>
  <w:style w:type="character" w:customStyle="1" w:styleId="RTFNum39">
    <w:name w:val="RTF_Num 3 9"/>
    <w:rsid w:val="008E3901"/>
    <w:rPr>
      <w:rFonts w:cs="Times New Roman"/>
    </w:rPr>
  </w:style>
  <w:style w:type="character" w:customStyle="1" w:styleId="Appeldenotedefin1">
    <w:name w:val="Appel de note de fin1"/>
    <w:rsid w:val="008E3901"/>
    <w:rPr>
      <w:vertAlign w:val="superscript"/>
    </w:rPr>
  </w:style>
  <w:style w:type="character" w:customStyle="1" w:styleId="WW8Num11z2">
    <w:name w:val="WW8Num11z2"/>
    <w:rsid w:val="008E3901"/>
    <w:rPr>
      <w:rFonts w:ascii="Wingdings" w:hAnsi="Wingdings" w:cs="Times New Roman"/>
    </w:rPr>
  </w:style>
  <w:style w:type="character" w:customStyle="1" w:styleId="WW8Num11z3">
    <w:name w:val="WW8Num11z3"/>
    <w:rsid w:val="008E3901"/>
    <w:rPr>
      <w:rFonts w:ascii="Symbol" w:hAnsi="Symbol" w:cs="Times New Roman"/>
    </w:rPr>
  </w:style>
  <w:style w:type="character" w:customStyle="1" w:styleId="Caractresdenumrotation">
    <w:name w:val="Caractères de numérotation"/>
    <w:rsid w:val="008E3901"/>
  </w:style>
  <w:style w:type="character" w:customStyle="1" w:styleId="Marquedecommentaire1">
    <w:name w:val="Marque de commentaire1"/>
    <w:rsid w:val="008E3901"/>
    <w:rPr>
      <w:sz w:val="16"/>
      <w:szCs w:val="16"/>
    </w:rPr>
  </w:style>
  <w:style w:type="character" w:styleId="Numrodepage">
    <w:name w:val="page number"/>
    <w:basedOn w:val="Policepardfaut3"/>
    <w:rsid w:val="008E3901"/>
  </w:style>
  <w:style w:type="character" w:customStyle="1" w:styleId="WW8Num12z3">
    <w:name w:val="WW8Num12z3"/>
    <w:rsid w:val="008E3901"/>
    <w:rPr>
      <w:rFonts w:ascii="Symbol" w:hAnsi="Symbol" w:cs="Symbol"/>
    </w:rPr>
  </w:style>
  <w:style w:type="character" w:customStyle="1" w:styleId="CarCar">
    <w:name w:val="Car Car"/>
    <w:rsid w:val="008E3901"/>
    <w:rPr>
      <w:lang w:val="fr-FR" w:eastAsia="zh-CN" w:bidi="ar-SA"/>
    </w:rPr>
  </w:style>
  <w:style w:type="character" w:customStyle="1" w:styleId="Marquedecommentaire2">
    <w:name w:val="Marque de commentaire2"/>
    <w:rsid w:val="008E3901"/>
    <w:rPr>
      <w:sz w:val="16"/>
      <w:szCs w:val="16"/>
    </w:rPr>
  </w:style>
  <w:style w:type="character" w:customStyle="1" w:styleId="Marquedecommentaire3">
    <w:name w:val="Marque de commentaire3"/>
    <w:rsid w:val="008E3901"/>
    <w:rPr>
      <w:sz w:val="16"/>
      <w:szCs w:val="16"/>
    </w:rPr>
  </w:style>
  <w:style w:type="character" w:customStyle="1" w:styleId="CommentaireCar">
    <w:name w:val="Commentaire Car"/>
    <w:uiPriority w:val="99"/>
    <w:rsid w:val="008E3901"/>
    <w:rPr>
      <w:lang w:eastAsia="zh-CN"/>
    </w:rPr>
  </w:style>
  <w:style w:type="character" w:customStyle="1" w:styleId="object">
    <w:name w:val="object"/>
    <w:rsid w:val="008E3901"/>
  </w:style>
  <w:style w:type="character" w:customStyle="1" w:styleId="CorpsdetexteCar">
    <w:name w:val="Corps de texte Car"/>
    <w:uiPriority w:val="99"/>
    <w:rsid w:val="008E3901"/>
    <w:rPr>
      <w:lang w:eastAsia="zh-CN"/>
    </w:rPr>
  </w:style>
  <w:style w:type="character" w:styleId="Lienhypertexte">
    <w:name w:val="Hyperlink"/>
    <w:uiPriority w:val="99"/>
    <w:rsid w:val="008E3901"/>
    <w:rPr>
      <w:color w:val="0000FF"/>
      <w:u w:val="single"/>
    </w:rPr>
  </w:style>
  <w:style w:type="paragraph" w:customStyle="1" w:styleId="Titre10">
    <w:name w:val="Titre10"/>
    <w:basedOn w:val="Normal"/>
    <w:next w:val="Corpsdetexte"/>
    <w:rsid w:val="008E3901"/>
    <w:pPr>
      <w:keepNext/>
      <w:spacing w:before="240" w:after="120"/>
    </w:pPr>
    <w:rPr>
      <w:rFonts w:ascii="Liberation Sans" w:eastAsia="Microsoft YaHei" w:hAnsi="Liberation Sans" w:cs="Mangal"/>
      <w:sz w:val="28"/>
      <w:szCs w:val="28"/>
    </w:rPr>
  </w:style>
  <w:style w:type="paragraph" w:styleId="Corpsdetexte">
    <w:name w:val="Body Text"/>
    <w:basedOn w:val="Normal"/>
    <w:link w:val="CorpsdetexteCar1"/>
    <w:uiPriority w:val="99"/>
    <w:rsid w:val="008E3901"/>
    <w:pPr>
      <w:widowControl w:val="0"/>
      <w:spacing w:before="60"/>
      <w:ind w:firstLine="284"/>
      <w:jc w:val="both"/>
    </w:pPr>
    <w:rPr>
      <w:lang w:val="x-none"/>
    </w:rPr>
  </w:style>
  <w:style w:type="character" w:customStyle="1" w:styleId="CorpsdetexteCar1">
    <w:name w:val="Corps de texte Car1"/>
    <w:basedOn w:val="Policepardfaut"/>
    <w:link w:val="Corpsdetexte"/>
    <w:uiPriority w:val="99"/>
    <w:rsid w:val="008E3901"/>
    <w:rPr>
      <w:rFonts w:ascii="Times New Roman" w:eastAsia="Times New Roman" w:hAnsi="Times New Roman" w:cs="Times New Roman"/>
      <w:sz w:val="20"/>
      <w:szCs w:val="20"/>
      <w:lang w:val="x-none" w:eastAsia="zh-CN"/>
    </w:rPr>
  </w:style>
  <w:style w:type="paragraph" w:styleId="Liste">
    <w:name w:val="List"/>
    <w:basedOn w:val="Corpsdetexte"/>
    <w:rsid w:val="008E3901"/>
    <w:rPr>
      <w:rFonts w:ascii="Liberation Serif" w:hAnsi="Liberation Serif" w:cs="Lohit Hindi"/>
    </w:rPr>
  </w:style>
  <w:style w:type="paragraph" w:styleId="Lgende">
    <w:name w:val="caption"/>
    <w:basedOn w:val="Normal"/>
    <w:qFormat/>
    <w:rsid w:val="008E3901"/>
    <w:pPr>
      <w:suppressLineNumbers/>
      <w:spacing w:before="120" w:after="120"/>
    </w:pPr>
    <w:rPr>
      <w:rFonts w:ascii="Liberation Serif" w:hAnsi="Liberation Serif" w:cs="Lohit Hindi"/>
      <w:i/>
      <w:iCs/>
      <w:sz w:val="24"/>
      <w:szCs w:val="24"/>
    </w:rPr>
  </w:style>
  <w:style w:type="paragraph" w:customStyle="1" w:styleId="Index">
    <w:name w:val="Index"/>
    <w:basedOn w:val="Normal"/>
    <w:rsid w:val="008E3901"/>
    <w:pPr>
      <w:suppressLineNumbers/>
    </w:pPr>
    <w:rPr>
      <w:rFonts w:ascii="Liberation Serif" w:hAnsi="Liberation Serif" w:cs="Lohit Hindi"/>
    </w:rPr>
  </w:style>
  <w:style w:type="paragraph" w:customStyle="1" w:styleId="Titre9">
    <w:name w:val="Titre9"/>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80">
    <w:name w:val="Titre8"/>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7">
    <w:name w:val="Titre7"/>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60">
    <w:name w:val="Titre6"/>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5">
    <w:name w:val="Titre5"/>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4">
    <w:name w:val="Titre4"/>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3">
    <w:name w:val="Titre3"/>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20">
    <w:name w:val="Titre2"/>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12">
    <w:name w:val="Titre1"/>
    <w:basedOn w:val="Normal"/>
    <w:next w:val="Corpsdetexte"/>
    <w:rsid w:val="008E3901"/>
    <w:pPr>
      <w:keepNext/>
      <w:spacing w:before="240" w:after="120"/>
    </w:pPr>
    <w:rPr>
      <w:rFonts w:ascii="Liberation Sans" w:eastAsia="WenQuanYi Micro Hei" w:hAnsi="Liberation Sans" w:cs="Lohit Hindi"/>
      <w:sz w:val="28"/>
      <w:szCs w:val="28"/>
    </w:rPr>
  </w:style>
  <w:style w:type="paragraph" w:customStyle="1" w:styleId="Titredocument1">
    <w:name w:val="Titre document 1"/>
    <w:basedOn w:val="Normal"/>
    <w:rsid w:val="008E3901"/>
    <w:pPr>
      <w:widowControl w:val="0"/>
      <w:spacing w:before="360" w:after="120"/>
      <w:jc w:val="center"/>
    </w:pPr>
    <w:rPr>
      <w:rFonts w:ascii="Arial" w:hAnsi="Arial" w:cs="Arial"/>
      <w:b/>
      <w:bCs/>
      <w:sz w:val="32"/>
      <w:szCs w:val="32"/>
    </w:rPr>
  </w:style>
  <w:style w:type="paragraph" w:customStyle="1" w:styleId="Listepuce">
    <w:name w:val="Liste à puce"/>
    <w:basedOn w:val="Normal"/>
    <w:rsid w:val="008E3901"/>
    <w:pPr>
      <w:widowControl w:val="0"/>
      <w:numPr>
        <w:numId w:val="3"/>
      </w:numPr>
      <w:tabs>
        <w:tab w:val="left" w:pos="0"/>
      </w:tabs>
      <w:spacing w:before="60"/>
      <w:ind w:left="0" w:right="567" w:firstLine="0"/>
      <w:jc w:val="both"/>
    </w:pPr>
  </w:style>
  <w:style w:type="paragraph" w:styleId="Retraitcorpsdetexte">
    <w:name w:val="Body Text Indent"/>
    <w:basedOn w:val="Normal"/>
    <w:link w:val="RetraitcorpsdetexteCar"/>
    <w:rsid w:val="008E3901"/>
    <w:pPr>
      <w:jc w:val="both"/>
    </w:pPr>
    <w:rPr>
      <w:sz w:val="22"/>
      <w:szCs w:val="22"/>
    </w:rPr>
  </w:style>
  <w:style w:type="character" w:customStyle="1" w:styleId="RetraitcorpsdetexteCar">
    <w:name w:val="Retrait corps de texte Car"/>
    <w:basedOn w:val="Policepardfaut"/>
    <w:link w:val="Retraitcorpsdetexte"/>
    <w:rsid w:val="008E3901"/>
    <w:rPr>
      <w:rFonts w:ascii="Times New Roman" w:eastAsia="Times New Roman" w:hAnsi="Times New Roman" w:cs="Times New Roman"/>
      <w:lang w:eastAsia="zh-CN"/>
    </w:rPr>
  </w:style>
  <w:style w:type="paragraph" w:customStyle="1" w:styleId="WW-Corpsdetexte2">
    <w:name w:val="WW-Corps de texte 2"/>
    <w:basedOn w:val="Normal"/>
    <w:rsid w:val="008E3901"/>
    <w:pPr>
      <w:jc w:val="both"/>
    </w:pPr>
    <w:rPr>
      <w:sz w:val="24"/>
      <w:szCs w:val="24"/>
    </w:rPr>
  </w:style>
  <w:style w:type="paragraph" w:styleId="Notedebasdepage">
    <w:name w:val="footnote text"/>
    <w:basedOn w:val="Normal"/>
    <w:link w:val="NotedebasdepageCar"/>
    <w:rsid w:val="008E3901"/>
    <w:pPr>
      <w:suppressAutoHyphens w:val="0"/>
    </w:pPr>
    <w:rPr>
      <w:rFonts w:ascii="Univers" w:hAnsi="Univers" w:cs="Univers"/>
    </w:rPr>
  </w:style>
  <w:style w:type="character" w:customStyle="1" w:styleId="NotedebasdepageCar">
    <w:name w:val="Note de bas de page Car"/>
    <w:basedOn w:val="Policepardfaut"/>
    <w:link w:val="Notedebasdepage"/>
    <w:rsid w:val="008E3901"/>
    <w:rPr>
      <w:rFonts w:ascii="Univers" w:eastAsia="Times New Roman" w:hAnsi="Univers" w:cs="Univers"/>
      <w:sz w:val="20"/>
      <w:szCs w:val="20"/>
      <w:lang w:eastAsia="zh-CN"/>
    </w:rPr>
  </w:style>
  <w:style w:type="paragraph" w:customStyle="1" w:styleId="fcasegauche">
    <w:name w:val="f_case_gauche"/>
    <w:basedOn w:val="Normal"/>
    <w:rsid w:val="008E3901"/>
    <w:pPr>
      <w:suppressAutoHyphens w:val="0"/>
      <w:spacing w:after="60"/>
      <w:ind w:left="284" w:hanging="284"/>
      <w:jc w:val="both"/>
    </w:pPr>
    <w:rPr>
      <w:rFonts w:ascii="Univers" w:hAnsi="Univers" w:cs="Univers"/>
    </w:rPr>
  </w:style>
  <w:style w:type="paragraph" w:customStyle="1" w:styleId="fcase1ertab">
    <w:name w:val="f_case_1ertab"/>
    <w:basedOn w:val="Normal"/>
    <w:rsid w:val="008E3901"/>
    <w:pPr>
      <w:tabs>
        <w:tab w:val="left" w:pos="426"/>
      </w:tabs>
      <w:suppressAutoHyphens w:val="0"/>
      <w:ind w:left="709" w:hanging="709"/>
      <w:jc w:val="both"/>
    </w:pPr>
    <w:rPr>
      <w:rFonts w:ascii="Univers" w:hAnsi="Univers" w:cs="Univers"/>
    </w:rPr>
  </w:style>
  <w:style w:type="paragraph" w:customStyle="1" w:styleId="Style5">
    <w:name w:val="Style 5"/>
    <w:basedOn w:val="Normal"/>
    <w:rsid w:val="008E3901"/>
    <w:pPr>
      <w:widowControl w:val="0"/>
      <w:tabs>
        <w:tab w:val="left" w:pos="1440"/>
      </w:tabs>
      <w:suppressAutoHyphens w:val="0"/>
      <w:spacing w:line="360" w:lineRule="auto"/>
      <w:ind w:left="900"/>
    </w:pPr>
    <w:rPr>
      <w:color w:val="000000"/>
      <w:lang w:eastAsia="fr-FR"/>
    </w:rPr>
  </w:style>
  <w:style w:type="paragraph" w:styleId="NormalWeb">
    <w:name w:val="Normal (Web)"/>
    <w:basedOn w:val="Normal"/>
    <w:rsid w:val="008E3901"/>
    <w:pPr>
      <w:spacing w:before="280" w:after="280"/>
    </w:pPr>
    <w:rPr>
      <w:sz w:val="24"/>
      <w:szCs w:val="24"/>
    </w:rPr>
  </w:style>
  <w:style w:type="paragraph" w:customStyle="1" w:styleId="Listepuce0">
    <w:name w:val="Liste ・puce"/>
    <w:basedOn w:val="Normal"/>
    <w:rsid w:val="008E3901"/>
    <w:pPr>
      <w:widowControl w:val="0"/>
      <w:tabs>
        <w:tab w:val="left" w:pos="284"/>
      </w:tabs>
      <w:suppressAutoHyphens w:val="0"/>
      <w:spacing w:before="60"/>
      <w:ind w:left="284"/>
      <w:jc w:val="both"/>
    </w:pPr>
  </w:style>
  <w:style w:type="paragraph" w:styleId="Paragraphedeliste">
    <w:name w:val="List Paragraph"/>
    <w:basedOn w:val="Normal"/>
    <w:qFormat/>
    <w:rsid w:val="008E3901"/>
    <w:pPr>
      <w:suppressAutoHyphens w:val="0"/>
      <w:spacing w:after="200" w:line="276" w:lineRule="auto"/>
      <w:ind w:left="720"/>
    </w:pPr>
    <w:rPr>
      <w:rFonts w:ascii="Calibri" w:eastAsia="Calibri" w:hAnsi="Calibri" w:cs="Calibri"/>
      <w:sz w:val="22"/>
      <w:szCs w:val="22"/>
    </w:rPr>
  </w:style>
  <w:style w:type="paragraph" w:customStyle="1" w:styleId="Contenudetableau">
    <w:name w:val="Contenu de tableau"/>
    <w:basedOn w:val="Normal"/>
    <w:rsid w:val="008E3901"/>
    <w:pPr>
      <w:suppressLineNumbers/>
    </w:pPr>
  </w:style>
  <w:style w:type="paragraph" w:customStyle="1" w:styleId="Titredetableau">
    <w:name w:val="Titre de tableau"/>
    <w:basedOn w:val="Contenudetableau"/>
    <w:rsid w:val="008E3901"/>
    <w:pPr>
      <w:jc w:val="center"/>
    </w:pPr>
    <w:rPr>
      <w:b/>
      <w:bCs/>
    </w:rPr>
  </w:style>
  <w:style w:type="paragraph" w:customStyle="1" w:styleId="Titre11">
    <w:name w:val="Titre 11"/>
    <w:basedOn w:val="Normal"/>
    <w:next w:val="Normal"/>
    <w:rsid w:val="008E3901"/>
    <w:pPr>
      <w:keepNext/>
      <w:numPr>
        <w:numId w:val="2"/>
      </w:numPr>
      <w:spacing w:before="240" w:after="60"/>
    </w:pPr>
    <w:rPr>
      <w:rFonts w:ascii="Arial" w:eastAsia="Arial" w:hAnsi="Arial" w:cs="Arial"/>
      <w:b/>
      <w:bCs/>
      <w:sz w:val="28"/>
    </w:rPr>
  </w:style>
  <w:style w:type="paragraph" w:customStyle="1" w:styleId="Commentaire1">
    <w:name w:val="Commentaire1"/>
    <w:basedOn w:val="Normal"/>
    <w:rsid w:val="008E3901"/>
  </w:style>
  <w:style w:type="paragraph" w:styleId="Textedebulles">
    <w:name w:val="Balloon Text"/>
    <w:basedOn w:val="Normal"/>
    <w:link w:val="TextedebullesCar"/>
    <w:rsid w:val="008E3901"/>
    <w:rPr>
      <w:rFonts w:ascii="Tahoma" w:hAnsi="Tahoma" w:cs="Tahoma"/>
      <w:sz w:val="16"/>
      <w:szCs w:val="16"/>
    </w:rPr>
  </w:style>
  <w:style w:type="character" w:customStyle="1" w:styleId="TextedebullesCar">
    <w:name w:val="Texte de bulles Car"/>
    <w:basedOn w:val="Policepardfaut"/>
    <w:link w:val="Textedebulles"/>
    <w:rsid w:val="008E3901"/>
    <w:rPr>
      <w:rFonts w:ascii="Tahoma" w:eastAsia="Times New Roman" w:hAnsi="Tahoma" w:cs="Tahoma"/>
      <w:sz w:val="16"/>
      <w:szCs w:val="16"/>
      <w:lang w:eastAsia="zh-CN"/>
    </w:rPr>
  </w:style>
  <w:style w:type="paragraph" w:styleId="Commentaire">
    <w:name w:val="annotation text"/>
    <w:basedOn w:val="Normal"/>
    <w:link w:val="CommentaireCar1"/>
    <w:uiPriority w:val="99"/>
    <w:unhideWhenUsed/>
    <w:rsid w:val="008E3901"/>
  </w:style>
  <w:style w:type="character" w:customStyle="1" w:styleId="CommentaireCar1">
    <w:name w:val="Commentaire Car1"/>
    <w:basedOn w:val="Policepardfaut"/>
    <w:link w:val="Commentaire"/>
    <w:uiPriority w:val="99"/>
    <w:rsid w:val="008E3901"/>
    <w:rPr>
      <w:rFonts w:ascii="Times New Roman" w:eastAsia="Times New Roman" w:hAnsi="Times New Roman" w:cs="Times New Roman"/>
      <w:sz w:val="20"/>
      <w:szCs w:val="20"/>
      <w:lang w:eastAsia="zh-CN"/>
    </w:rPr>
  </w:style>
  <w:style w:type="paragraph" w:styleId="Objetducommentaire">
    <w:name w:val="annotation subject"/>
    <w:basedOn w:val="Commentaire1"/>
    <w:next w:val="Commentaire1"/>
    <w:link w:val="ObjetducommentaireCar"/>
    <w:rsid w:val="008E3901"/>
    <w:rPr>
      <w:b/>
      <w:bCs/>
    </w:rPr>
  </w:style>
  <w:style w:type="character" w:customStyle="1" w:styleId="ObjetducommentaireCar">
    <w:name w:val="Objet du commentaire Car"/>
    <w:basedOn w:val="CommentaireCar1"/>
    <w:link w:val="Objetducommentaire"/>
    <w:rsid w:val="008E3901"/>
    <w:rPr>
      <w:rFonts w:ascii="Times New Roman" w:eastAsia="Times New Roman" w:hAnsi="Times New Roman" w:cs="Times New Roman"/>
      <w:b/>
      <w:bCs/>
      <w:sz w:val="20"/>
      <w:szCs w:val="20"/>
      <w:lang w:eastAsia="zh-CN"/>
    </w:rPr>
  </w:style>
  <w:style w:type="paragraph" w:styleId="En-tte">
    <w:name w:val="header"/>
    <w:basedOn w:val="Normal"/>
    <w:link w:val="En-tteCar"/>
    <w:rsid w:val="008E3901"/>
    <w:pPr>
      <w:tabs>
        <w:tab w:val="center" w:pos="4536"/>
        <w:tab w:val="right" w:pos="9072"/>
      </w:tabs>
    </w:pPr>
  </w:style>
  <w:style w:type="character" w:customStyle="1" w:styleId="En-tteCar">
    <w:name w:val="En-tête Car"/>
    <w:basedOn w:val="Policepardfaut"/>
    <w:link w:val="En-tte"/>
    <w:rsid w:val="008E3901"/>
    <w:rPr>
      <w:rFonts w:ascii="Times New Roman" w:eastAsia="Times New Roman" w:hAnsi="Times New Roman" w:cs="Times New Roman"/>
      <w:sz w:val="20"/>
      <w:szCs w:val="20"/>
      <w:lang w:eastAsia="zh-CN"/>
    </w:rPr>
  </w:style>
  <w:style w:type="paragraph" w:styleId="Pieddepage">
    <w:name w:val="footer"/>
    <w:basedOn w:val="Normal"/>
    <w:link w:val="PieddepageCar"/>
    <w:rsid w:val="008E3901"/>
    <w:pPr>
      <w:tabs>
        <w:tab w:val="center" w:pos="4536"/>
        <w:tab w:val="right" w:pos="9072"/>
      </w:tabs>
    </w:pPr>
  </w:style>
  <w:style w:type="character" w:customStyle="1" w:styleId="PieddepageCar">
    <w:name w:val="Pied de page Car"/>
    <w:basedOn w:val="Policepardfaut"/>
    <w:link w:val="Pieddepage"/>
    <w:rsid w:val="008E3901"/>
    <w:rPr>
      <w:rFonts w:ascii="Times New Roman" w:eastAsia="Times New Roman" w:hAnsi="Times New Roman" w:cs="Times New Roman"/>
      <w:sz w:val="20"/>
      <w:szCs w:val="20"/>
      <w:lang w:eastAsia="zh-CN"/>
    </w:rPr>
  </w:style>
  <w:style w:type="paragraph" w:customStyle="1" w:styleId="Retrait2">
    <w:name w:val="Retrait 2"/>
    <w:basedOn w:val="Normal"/>
    <w:rsid w:val="008E3901"/>
    <w:pPr>
      <w:suppressAutoHyphens w:val="0"/>
      <w:ind w:left="1400" w:right="12" w:hanging="280"/>
      <w:jc w:val="both"/>
    </w:pPr>
    <w:rPr>
      <w:rFonts w:ascii="Palatino" w:hAnsi="Palatino" w:cs="Palatino"/>
      <w:sz w:val="24"/>
    </w:rPr>
  </w:style>
  <w:style w:type="paragraph" w:customStyle="1" w:styleId="Corpsdetexte31">
    <w:name w:val="Corps de texte 31"/>
    <w:basedOn w:val="Normal"/>
    <w:rsid w:val="008E3901"/>
    <w:pPr>
      <w:spacing w:after="120"/>
    </w:pPr>
    <w:rPr>
      <w:sz w:val="16"/>
      <w:szCs w:val="16"/>
    </w:rPr>
  </w:style>
  <w:style w:type="paragraph" w:customStyle="1" w:styleId="Style2">
    <w:name w:val="Style2"/>
    <w:basedOn w:val="Normal"/>
    <w:rsid w:val="008E3901"/>
    <w:pPr>
      <w:suppressAutoHyphens w:val="0"/>
      <w:jc w:val="both"/>
    </w:pPr>
    <w:rPr>
      <w:b/>
      <w:sz w:val="24"/>
      <w:szCs w:val="24"/>
    </w:rPr>
  </w:style>
  <w:style w:type="paragraph" w:customStyle="1" w:styleId="Corpsdetexte32">
    <w:name w:val="Corps de texte 32"/>
    <w:basedOn w:val="Normal"/>
    <w:rsid w:val="008E3901"/>
    <w:pPr>
      <w:spacing w:after="120"/>
    </w:pPr>
    <w:rPr>
      <w:sz w:val="16"/>
      <w:szCs w:val="16"/>
    </w:rPr>
  </w:style>
  <w:style w:type="paragraph" w:customStyle="1" w:styleId="Commentaire2">
    <w:name w:val="Commentaire2"/>
    <w:basedOn w:val="Normal"/>
    <w:rsid w:val="008E3901"/>
  </w:style>
  <w:style w:type="paragraph" w:customStyle="1" w:styleId="Commentaire3">
    <w:name w:val="Commentaire3"/>
    <w:basedOn w:val="Normal"/>
    <w:rsid w:val="008E3901"/>
    <w:rPr>
      <w:lang w:val="x-none"/>
    </w:rPr>
  </w:style>
  <w:style w:type="paragraph" w:customStyle="1" w:styleId="paragraphe">
    <w:name w:val="paragraphe"/>
    <w:rsid w:val="008E3901"/>
    <w:pPr>
      <w:tabs>
        <w:tab w:val="left" w:pos="2268"/>
      </w:tabs>
      <w:suppressAutoHyphens/>
      <w:overflowPunct w:val="0"/>
      <w:autoSpaceDE w:val="0"/>
      <w:spacing w:after="240" w:line="240" w:lineRule="auto"/>
      <w:ind w:left="1980"/>
      <w:jc w:val="both"/>
      <w:textAlignment w:val="baseline"/>
    </w:pPr>
    <w:rPr>
      <w:rFonts w:ascii="Georgia" w:eastAsia="Times New Roman" w:hAnsi="Georgia" w:cs="Georgia"/>
      <w:color w:val="000000"/>
      <w:sz w:val="20"/>
      <w:szCs w:val="20"/>
      <w:lang w:eastAsia="zh-CN"/>
    </w:rPr>
  </w:style>
  <w:style w:type="character" w:styleId="Marquedecommentaire">
    <w:name w:val="annotation reference"/>
    <w:uiPriority w:val="99"/>
    <w:rsid w:val="008E3901"/>
    <w:rPr>
      <w:sz w:val="16"/>
      <w:szCs w:val="16"/>
    </w:rPr>
  </w:style>
  <w:style w:type="character" w:styleId="Textedelespacerserv">
    <w:name w:val="Placeholder Text"/>
    <w:basedOn w:val="Policepardfaut"/>
    <w:uiPriority w:val="99"/>
    <w:semiHidden/>
    <w:rsid w:val="00D551B6"/>
    <w:rPr>
      <w:color w:val="808080"/>
    </w:rPr>
  </w:style>
  <w:style w:type="paragraph" w:customStyle="1" w:styleId="Corpsdetexte21">
    <w:name w:val="Corps de texte 21"/>
    <w:basedOn w:val="Normal"/>
    <w:uiPriority w:val="99"/>
    <w:rsid w:val="00EA7987"/>
    <w:pPr>
      <w:jc w:val="both"/>
    </w:pPr>
    <w:rPr>
      <w:sz w:val="24"/>
      <w:lang w:eastAsia="ar-SA"/>
    </w:rPr>
  </w:style>
  <w:style w:type="paragraph" w:customStyle="1" w:styleId="RedTxt">
    <w:name w:val="RedTxt"/>
    <w:basedOn w:val="Normal"/>
    <w:uiPriority w:val="99"/>
    <w:rsid w:val="00E46E70"/>
    <w:rPr>
      <w:rFonts w:ascii="Arial" w:hAnsi="Arial"/>
      <w:sz w:val="18"/>
      <w:lang w:eastAsia="ar-SA"/>
    </w:rPr>
  </w:style>
  <w:style w:type="character" w:styleId="Lienhypertextesuivivisit">
    <w:name w:val="FollowedHyperlink"/>
    <w:basedOn w:val="Policepardfaut"/>
    <w:uiPriority w:val="99"/>
    <w:semiHidden/>
    <w:unhideWhenUsed/>
    <w:rsid w:val="00634151"/>
    <w:rPr>
      <w:color w:val="954F72" w:themeColor="followedHyperlink"/>
      <w:u w:val="single"/>
    </w:rPr>
  </w:style>
  <w:style w:type="paragraph" w:customStyle="1" w:styleId="Default">
    <w:name w:val="Default"/>
    <w:rsid w:val="00AF26FB"/>
    <w:pPr>
      <w:autoSpaceDE w:val="0"/>
      <w:autoSpaceDN w:val="0"/>
      <w:adjustRightInd w:val="0"/>
      <w:spacing w:after="0" w:line="240" w:lineRule="auto"/>
    </w:pPr>
    <w:rPr>
      <w:rFonts w:ascii="Generic2-Regular" w:hAnsi="Generic2-Regular" w:cs="Generic2-Regular"/>
      <w:color w:val="000000"/>
      <w:sz w:val="24"/>
      <w:szCs w:val="24"/>
    </w:rPr>
  </w:style>
  <w:style w:type="paragraph" w:styleId="En-ttedetabledesmatires">
    <w:name w:val="TOC Heading"/>
    <w:basedOn w:val="Titre1"/>
    <w:next w:val="Normal"/>
    <w:uiPriority w:val="39"/>
    <w:unhideWhenUsed/>
    <w:qFormat/>
    <w:rsid w:val="00051192"/>
    <w:pPr>
      <w:keepLines/>
      <w:widowControl/>
      <w:numPr>
        <w:numId w:val="0"/>
      </w:numPr>
      <w:suppressAutoHyphens w:val="0"/>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fr-FR"/>
    </w:rPr>
  </w:style>
  <w:style w:type="paragraph" w:styleId="TM1">
    <w:name w:val="toc 1"/>
    <w:basedOn w:val="Normal"/>
    <w:next w:val="Normal"/>
    <w:autoRedefine/>
    <w:uiPriority w:val="39"/>
    <w:unhideWhenUsed/>
    <w:rsid w:val="00AD0263"/>
    <w:pPr>
      <w:tabs>
        <w:tab w:val="right" w:leader="dot" w:pos="9062"/>
      </w:tabs>
      <w:spacing w:after="100" w:line="360" w:lineRule="auto"/>
    </w:pPr>
  </w:style>
  <w:style w:type="paragraph" w:styleId="Rvision">
    <w:name w:val="Revision"/>
    <w:hidden/>
    <w:uiPriority w:val="99"/>
    <w:semiHidden/>
    <w:rsid w:val="00AD0263"/>
    <w:pPr>
      <w:spacing w:after="0" w:line="240" w:lineRule="auto"/>
    </w:pPr>
    <w:rPr>
      <w:rFonts w:ascii="Times New Roman" w:eastAsia="Times New Roman" w:hAnsi="Times New Roman" w:cs="Times New Roman"/>
      <w:sz w:val="20"/>
      <w:szCs w:val="20"/>
      <w:lang w:eastAsia="zh-CN"/>
    </w:rPr>
  </w:style>
  <w:style w:type="character" w:styleId="Accentuation">
    <w:name w:val="Emphasis"/>
    <w:basedOn w:val="Policepardfaut"/>
    <w:uiPriority w:val="20"/>
    <w:qFormat/>
    <w:rsid w:val="00052B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ervice-public.fr/professionnels-entreprises/vosdroits/F2356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ervice-public.fr/professionnels-entreprises/vosdroits/F2357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entreprises/factures-mentions-obligatoires?xtor=ES-29-%5bBIE_183_20190919_objetclassique%5d-20190919-%5bhttps://www.economie.gouv.fr/entreprises/factures-mentions-obligatoires%5d-1283696" TargetMode="External"/><Relationship Id="rId5" Type="http://schemas.openxmlformats.org/officeDocument/2006/relationships/webSettings" Target="webSettings.xml"/><Relationship Id="rId15" Type="http://schemas.openxmlformats.org/officeDocument/2006/relationships/hyperlink" Target="mailto:ac-facturier@univ-lorraine.fr" TargetMode="External"/><Relationship Id="rId10" Type="http://schemas.openxmlformats.org/officeDocument/2006/relationships/hyperlink" Target="https://chorus-pro.gouv.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lans-ges.ademe.fr/" TargetMode="External"/><Relationship Id="rId14" Type="http://schemas.openxmlformats.org/officeDocument/2006/relationships/hyperlink" Target="https://www.service-public.fr/professionnels-entreprises/vosdroits/F232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423BF-74CB-40E3-9F9A-31D5BC55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14</Pages>
  <Words>5623</Words>
  <Characters>30928</Characters>
  <Application>Microsoft Office Word</Application>
  <DocSecurity>0</DocSecurity>
  <Lines>257</Lines>
  <Paragraphs>72</Paragraphs>
  <ScaleCrop>false</ScaleCrop>
  <HeadingPairs>
    <vt:vector size="2" baseType="variant">
      <vt:variant>
        <vt:lpstr>Titre</vt:lpstr>
      </vt:variant>
      <vt:variant>
        <vt:i4>1</vt:i4>
      </vt:variant>
    </vt:vector>
  </HeadingPairs>
  <TitlesOfParts>
    <vt:vector size="1" baseType="lpstr">
      <vt:lpstr/>
    </vt:vector>
  </TitlesOfParts>
  <Company>Université de Lorraine</Company>
  <LinksUpToDate>false</LinksUpToDate>
  <CharactersWithSpaces>36479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Russeil</dc:creator>
  <cp:keywords/>
  <dc:description/>
  <cp:lastModifiedBy>Maria Dinis</cp:lastModifiedBy>
  <cp:revision>23</cp:revision>
  <dcterms:created xsi:type="dcterms:W3CDTF">2025-11-17T15:27:00Z</dcterms:created>
  <dcterms:modified xsi:type="dcterms:W3CDTF">2025-12-08T14:11:00Z</dcterms:modified>
</cp:coreProperties>
</file>